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D3E21D" w14:textId="542A5576" w:rsidR="0070182D" w:rsidRDefault="00EE1F87" w:rsidP="0093195A">
      <w:pPr>
        <w:pStyle w:val="Title"/>
        <w:jc w:val="center"/>
      </w:pPr>
      <w:r>
        <w:t>LC05-Stratégie et sélectivité en synthèse orga</w:t>
      </w:r>
    </w:p>
    <w:p w14:paraId="771D849A" w14:textId="2163842F" w:rsidR="0093195A" w:rsidRDefault="0093195A" w:rsidP="0093195A">
      <w:pPr>
        <w:pStyle w:val="Heading1"/>
        <w:numPr>
          <w:ilvl w:val="0"/>
          <w:numId w:val="0"/>
        </w:numPr>
        <w:ind w:left="1080"/>
      </w:pPr>
      <w:r>
        <w:t>Introduction</w:t>
      </w:r>
    </w:p>
    <w:p w14:paraId="01D2BDB8" w14:textId="3FFA14AE" w:rsidR="00753FF7" w:rsidRDefault="00753FF7" w:rsidP="00753FF7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Prérequis : Leçon du macroscopique au microscopique en synthèse organique : </w:t>
      </w:r>
      <w:r w:rsidR="008D3678">
        <w:t>La création de liaison chimique repose sur l’existence de site donneur d’électron</w:t>
      </w:r>
      <w:r w:rsidR="002C0A02">
        <w:t>s</w:t>
      </w:r>
      <w:r w:rsidR="008D3678">
        <w:t xml:space="preserve"> et de site </w:t>
      </w:r>
      <w:r w:rsidR="002C0A02">
        <w:t>accepteur</w:t>
      </w:r>
      <w:r w:rsidR="008D3678">
        <w:t xml:space="preserve"> d’électron</w:t>
      </w:r>
      <w:r w:rsidR="002C0A02">
        <w:t>s</w:t>
      </w:r>
      <w:r w:rsidR="008D3678">
        <w:t xml:space="preserve"> (nucléophilie, électrophilie)</w:t>
      </w:r>
      <w:r w:rsidR="002C0A02">
        <w:t xml:space="preserve">. </w:t>
      </w:r>
      <w:r w:rsidR="005A4BBA">
        <w:t>Diagramme d’énergie en fonction de la coordonnée réactionnelle.</w:t>
      </w:r>
      <w:r w:rsidR="00E77BB0">
        <w:t xml:space="preserve"> </w:t>
      </w:r>
    </w:p>
    <w:p w14:paraId="4FBA7484" w14:textId="402C1E88" w:rsidR="00FE7A27" w:rsidRDefault="00E77BB0" w:rsidP="00753FF7">
      <w:pPr>
        <w:pStyle w:val="ListParagraph"/>
        <w:numPr>
          <w:ilvl w:val="0"/>
          <w:numId w:val="24"/>
        </w:numPr>
      </w:pPr>
      <w:r w:rsidRPr="00B07464">
        <w:rPr>
          <w:b/>
          <w:bCs/>
        </w:rPr>
        <w:t>L</w:t>
      </w:r>
      <w:r w:rsidR="00B07464">
        <w:rPr>
          <w:b/>
          <w:bCs/>
        </w:rPr>
        <w:t xml:space="preserve">a meilleure réaction chimique </w:t>
      </w:r>
      <w:r>
        <w:t>est</w:t>
      </w:r>
      <w:r w:rsidR="00B07464">
        <w:t xml:space="preserve"> celle qui</w:t>
      </w:r>
      <w:r>
        <w:t xml:space="preserve"> de former </w:t>
      </w:r>
      <w:r w:rsidR="00373FC6">
        <w:t>« </w:t>
      </w:r>
      <w:r>
        <w:t>le plus</w:t>
      </w:r>
      <w:r w:rsidR="00373FC6">
        <w:t> »</w:t>
      </w:r>
      <w:r>
        <w:t xml:space="preserve"> de produit désir</w:t>
      </w:r>
      <w:r w:rsidR="00FE7A27">
        <w:t>é</w:t>
      </w:r>
      <w:r>
        <w:t xml:space="preserve"> (ie augmenter le rendement), tout en respectant des contraintes de durée de la réaction, de coût, et en étant non polluante</w:t>
      </w:r>
      <w:r w:rsidR="00FE7A27">
        <w:t xml:space="preserve">, non nocif pour la santé. </w:t>
      </w:r>
    </w:p>
    <w:p w14:paraId="77F81EB0" w14:textId="10612C71" w:rsidR="00E77BB0" w:rsidRDefault="00FE7A27" w:rsidP="00753FF7">
      <w:pPr>
        <w:pStyle w:val="ListParagraph"/>
        <w:numPr>
          <w:ilvl w:val="0"/>
          <w:numId w:val="24"/>
        </w:numPr>
      </w:pPr>
      <w:r w:rsidRPr="00B07464">
        <w:rPr>
          <w:b/>
          <w:bCs/>
        </w:rPr>
        <w:t>Exemple introductif</w:t>
      </w:r>
      <w:r w:rsidR="00860AF9" w:rsidRPr="00B07464">
        <w:rPr>
          <w:b/>
          <w:bCs/>
        </w:rPr>
        <w:t xml:space="preserve"> en bref</w:t>
      </w:r>
      <w:r>
        <w:t> : Estérification</w:t>
      </w:r>
      <w:r w:rsidR="000B0909">
        <w:t xml:space="preserve"> synthèse de </w:t>
      </w:r>
      <w:r w:rsidR="00860AF9">
        <w:t>l’aspirine</w:t>
      </w:r>
      <w:r w:rsidR="004804C9">
        <w:t xml:space="preserve"> (on pourra y revenir pour comparer 2 protocoles</w:t>
      </w:r>
      <w:r w:rsidR="00860AF9">
        <w:t xml:space="preserve">. </w:t>
      </w:r>
      <w:r w:rsidR="00D66ADA">
        <w:t xml:space="preserve">Nous avons vu que suivant le réactif utilisé, le rendement </w:t>
      </w:r>
      <w:r w:rsidR="008F2466">
        <w:t>n’</w:t>
      </w:r>
      <w:r w:rsidR="00D66ADA">
        <w:t>était pas le même. (Dans la leçon précédente, nous avions insisté sur les aspects microscopiques qui expliquait pourquoi le rendement avec l’anhydride était meilleur</w:t>
      </w:r>
      <w:r w:rsidR="00B07464">
        <w:t xml:space="preserve"> p720 livre rose 2</w:t>
      </w:r>
      <w:r w:rsidR="00B07464" w:rsidRPr="00B07464">
        <w:rPr>
          <w:vertAlign w:val="superscript"/>
        </w:rPr>
        <w:t>e</w:t>
      </w:r>
      <w:r w:rsidR="00B07464">
        <w:t xml:space="preserve"> année</w:t>
      </w:r>
      <w:r w:rsidR="0078049C">
        <w:t>)</w:t>
      </w:r>
      <w:r w:rsidR="00D66ADA">
        <w:t>.</w:t>
      </w:r>
      <w:r w:rsidR="00860AF9">
        <w:t xml:space="preserve"> </w:t>
      </w:r>
    </w:p>
    <w:p w14:paraId="099CA6C9" w14:textId="55DD9358" w:rsidR="00151F41" w:rsidRDefault="0078510E" w:rsidP="00151F41">
      <w:pPr>
        <w:pStyle w:val="ListParagraph"/>
        <w:numPr>
          <w:ilvl w:val="0"/>
          <w:numId w:val="24"/>
        </w:numPr>
      </w:pPr>
      <w:r w:rsidRPr="00570F0B">
        <w:rPr>
          <w:b/>
          <w:bCs/>
        </w:rPr>
        <w:t xml:space="preserve">But de la leçon, faire de la stratégie pour choisir le chemin réactionnel qui permet de répondre à un cahier des charges. </w:t>
      </w:r>
      <w:r w:rsidR="00151F41">
        <w:t>Montrer comment par le choix des réactifs</w:t>
      </w:r>
      <w:r w:rsidR="004804C9">
        <w:t xml:space="preserve">, du solvant et </w:t>
      </w:r>
      <w:r w:rsidR="00151F41">
        <w:t>conditions opératoires</w:t>
      </w:r>
      <w:r w:rsidR="004804C9">
        <w:t>,</w:t>
      </w:r>
      <w:r w:rsidR="00151F41">
        <w:t xml:space="preserve"> </w:t>
      </w:r>
      <w:r w:rsidR="004804C9">
        <w:t>o</w:t>
      </w:r>
      <w:r w:rsidR="00151F41">
        <w:t xml:space="preserve">n </w:t>
      </w:r>
      <w:r w:rsidR="00151F41" w:rsidRPr="00F02A3C">
        <w:t>oriente</w:t>
      </w:r>
      <w:r w:rsidR="00F02A3C" w:rsidRPr="00F02A3C">
        <w:t xml:space="preserve"> la réaction</w:t>
      </w:r>
      <w:r w:rsidR="00151F41" w:rsidRPr="00570F0B">
        <w:rPr>
          <w:i/>
          <w:iCs/>
        </w:rPr>
        <w:t xml:space="preserve"> </w:t>
      </w:r>
      <w:r w:rsidR="004804C9" w:rsidRPr="00F02A3C">
        <w:t>et</w:t>
      </w:r>
      <w:r w:rsidR="00F02A3C" w:rsidRPr="00F02A3C">
        <w:t>/ou</w:t>
      </w:r>
      <w:r w:rsidR="004804C9" w:rsidRPr="00570F0B">
        <w:rPr>
          <w:i/>
          <w:iCs/>
        </w:rPr>
        <w:t xml:space="preserve"> </w:t>
      </w:r>
      <w:r w:rsidR="00F02A3C" w:rsidRPr="00F02A3C">
        <w:t xml:space="preserve">on </w:t>
      </w:r>
      <w:r w:rsidR="004804C9" w:rsidRPr="00570F0B">
        <w:rPr>
          <w:i/>
          <w:iCs/>
        </w:rPr>
        <w:t>sélectionne</w:t>
      </w:r>
      <w:r w:rsidR="004804C9">
        <w:t xml:space="preserve"> </w:t>
      </w:r>
      <w:r w:rsidR="00151F41">
        <w:t>la</w:t>
      </w:r>
      <w:r w:rsidR="00553B36">
        <w:t xml:space="preserve"> </w:t>
      </w:r>
      <w:r w:rsidR="00151F41">
        <w:t>réaction</w:t>
      </w:r>
      <w:r w:rsidR="00553B36">
        <w:t xml:space="preserve"> que l’on désire mener parmi toutes celles possibles</w:t>
      </w:r>
      <w:r w:rsidR="0092159F">
        <w:t xml:space="preserve"> en éliminant les réactions concur</w:t>
      </w:r>
      <w:r w:rsidR="00816FB5">
        <w:t>r</w:t>
      </w:r>
      <w:r w:rsidR="0092159F">
        <w:t>entes</w:t>
      </w:r>
      <w:r w:rsidR="00553B36">
        <w:t xml:space="preserve">. </w:t>
      </w:r>
      <w:r w:rsidR="00A26E1C">
        <w:t xml:space="preserve">(ie </w:t>
      </w:r>
      <w:r w:rsidR="00151F41">
        <w:t xml:space="preserve">On peut moduler les conditions opératoires pour </w:t>
      </w:r>
      <w:r w:rsidR="00A26E1C">
        <w:t>orienter la réaction)</w:t>
      </w:r>
      <w:r w:rsidR="00151F41">
        <w:t xml:space="preserve">. </w:t>
      </w:r>
      <w:r w:rsidR="00570F0B">
        <w:t xml:space="preserve">Quel réactif, quel solvant, quel facteur cinétique ? </w:t>
      </w:r>
    </w:p>
    <w:p w14:paraId="0EF85700" w14:textId="77777777" w:rsidR="006B0AE5" w:rsidRDefault="00FC644C" w:rsidP="00151F41">
      <w:pPr>
        <w:pStyle w:val="ListParagraph"/>
        <w:numPr>
          <w:ilvl w:val="0"/>
          <w:numId w:val="24"/>
        </w:numPr>
        <w:rPr>
          <w:b/>
          <w:bCs/>
        </w:rPr>
      </w:pPr>
      <w:r w:rsidRPr="00FC644C">
        <w:rPr>
          <w:b/>
          <w:bCs/>
        </w:rPr>
        <w:t>Plan :</w:t>
      </w:r>
    </w:p>
    <w:p w14:paraId="26233CD4" w14:textId="50B4896F" w:rsidR="008F18AA" w:rsidRDefault="00312FAB" w:rsidP="006B0AE5">
      <w:pPr>
        <w:pStyle w:val="ListParagraph"/>
        <w:ind w:left="1068"/>
      </w:pPr>
      <w:r>
        <w:sym w:font="Wingdings" w:char="F0E0"/>
      </w:r>
      <w:r w:rsidR="006B0AE5" w:rsidRPr="008F18AA">
        <w:t>Estérification classique vs dean starck vs anhydride d’acide</w:t>
      </w:r>
      <w:r w:rsidR="006B0AE5">
        <w:rPr>
          <w:b/>
          <w:bCs/>
        </w:rPr>
        <w:t xml:space="preserve"> (</w:t>
      </w:r>
      <w:r w:rsidR="006B0AE5">
        <w:t>élimination d’un produit ou ajout d’un produit en excès</w:t>
      </w:r>
      <w:r w:rsidR="008F18AA">
        <w:t>, par changement d’un réactif</w:t>
      </w:r>
      <w:r w:rsidR="006B0AE5">
        <w:t>)</w:t>
      </w:r>
      <w:r w:rsidR="008F18AA">
        <w:t>.</w:t>
      </w:r>
    </w:p>
    <w:p w14:paraId="3663B8CE" w14:textId="4331BA9F" w:rsidR="006B0AE5" w:rsidRPr="008F18AA" w:rsidRDefault="00312FAB" w:rsidP="006B0AE5">
      <w:pPr>
        <w:pStyle w:val="ListParagraph"/>
        <w:ind w:left="1068"/>
      </w:pPr>
      <w:r>
        <w:sym w:font="Wingdings" w:char="F0E0"/>
      </w:r>
      <w:r w:rsidR="008F18AA" w:rsidRPr="008F18AA">
        <w:t>Chimio</w:t>
      </w:r>
      <w:r w:rsidR="008F18AA">
        <w:t xml:space="preserve"> (paracétamol)</w:t>
      </w:r>
      <w:r w:rsidR="008F18AA" w:rsidRPr="008F18AA">
        <w:t>, régio, stéréosélectivité</w:t>
      </w:r>
      <w:r w:rsidR="00136D27">
        <w:t xml:space="preserve"> (thalidomide, synthèse de menthe)</w:t>
      </w:r>
      <w:r w:rsidR="008F18AA" w:rsidRPr="008F18AA">
        <w:t xml:space="preserve">. </w:t>
      </w:r>
      <w:r w:rsidR="00FC644C" w:rsidRPr="008F18AA">
        <w:t xml:space="preserve">  </w:t>
      </w:r>
    </w:p>
    <w:p w14:paraId="04D452A1" w14:textId="37284731" w:rsidR="00FC644C" w:rsidRDefault="00312FAB" w:rsidP="006B0AE5">
      <w:pPr>
        <w:pStyle w:val="ListParagraph"/>
        <w:ind w:left="1068"/>
      </w:pPr>
      <w:r>
        <w:sym w:font="Wingdings" w:char="F0E0"/>
      </w:r>
      <w:r w:rsidR="00356392">
        <w:t>Protection déprotection synthèse peptidique.</w:t>
      </w:r>
    </w:p>
    <w:p w14:paraId="1F4000C3" w14:textId="756A0A22" w:rsidR="0039649D" w:rsidRDefault="0039649D" w:rsidP="006B0AE5">
      <w:pPr>
        <w:pStyle w:val="ListParagraph"/>
        <w:ind w:left="1068"/>
      </w:pPr>
    </w:p>
    <w:p w14:paraId="1545D1E3" w14:textId="41BFDF7C" w:rsidR="0039649D" w:rsidRDefault="00E77B0F" w:rsidP="00E77B0F">
      <w:pPr>
        <w:pStyle w:val="Heading1"/>
      </w:pPr>
      <w:r>
        <w:t>Comparaison de différents protocoles pour une réaction d’estérification</w:t>
      </w:r>
    </w:p>
    <w:p w14:paraId="78ED7B53" w14:textId="54E2CB99" w:rsidR="007F51B8" w:rsidRDefault="001773AD" w:rsidP="007F51B8">
      <w:r w:rsidRPr="001773AD">
        <w:rPr>
          <w:noProof/>
        </w:rPr>
        <w:drawing>
          <wp:anchor distT="0" distB="0" distL="114300" distR="114300" simplePos="0" relativeHeight="251659264" behindDoc="0" locked="0" layoutInCell="1" allowOverlap="1" wp14:anchorId="3DDEACCD" wp14:editId="1BA985C0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3063240" cy="1744345"/>
            <wp:effectExtent l="0" t="0" r="3810" b="825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On se base sur la réaction de la synthèse de l’aspirine. Une étape (c-) du procédé Hoffman.</w:t>
      </w:r>
    </w:p>
    <w:p w14:paraId="26996F0D" w14:textId="2958F604" w:rsidR="001773AD" w:rsidRDefault="001773AD" w:rsidP="007F51B8"/>
    <w:p w14:paraId="435CAD54" w14:textId="11E0D859" w:rsidR="007F51B8" w:rsidRDefault="007F51B8" w:rsidP="007F51B8">
      <w:pPr>
        <w:pStyle w:val="Heading2"/>
      </w:pPr>
      <w:r>
        <w:t>Choix d</w:t>
      </w:r>
      <w:r w:rsidR="001773AD">
        <w:t>u</w:t>
      </w:r>
      <w:r>
        <w:t xml:space="preserve"> réactif</w:t>
      </w:r>
    </w:p>
    <w:p w14:paraId="79D88BD8" w14:textId="2E2E734B" w:rsidR="00F41EC8" w:rsidRPr="00F41EC8" w:rsidRDefault="00F41EC8" w:rsidP="00F41EC8">
      <w:r>
        <w:t>A partir de l’acide salicylique il existe plusieurs chemin</w:t>
      </w:r>
      <w:r w:rsidR="0008560C">
        <w:t>s</w:t>
      </w:r>
      <w:r>
        <w:t xml:space="preserve"> réactionnel</w:t>
      </w:r>
      <w:r w:rsidR="0008560C">
        <w:t>s</w:t>
      </w:r>
      <w:r>
        <w:t xml:space="preserve"> possible pour arriver à l’aspirine</w:t>
      </w:r>
    </w:p>
    <w:p w14:paraId="21543151" w14:textId="178F0A47" w:rsidR="001773AD" w:rsidRDefault="001773AD" w:rsidP="001773AD">
      <w:pPr>
        <w:pStyle w:val="ListParagraph"/>
        <w:numPr>
          <w:ilvl w:val="0"/>
          <w:numId w:val="24"/>
        </w:numPr>
      </w:pPr>
      <w:r>
        <w:t xml:space="preserve">Acide éthanoïque : rendement 60% </w:t>
      </w:r>
      <w:r w:rsidR="001567E7">
        <w:t>si proportion stoechiométrique.</w:t>
      </w:r>
    </w:p>
    <w:p w14:paraId="5FFE8AA5" w14:textId="29424838" w:rsidR="0008560C" w:rsidRDefault="0008560C" w:rsidP="001773AD">
      <w:pPr>
        <w:pStyle w:val="ListParagraph"/>
        <w:numPr>
          <w:ilvl w:val="0"/>
          <w:numId w:val="24"/>
        </w:numPr>
      </w:pPr>
      <w:r>
        <w:t>Anhydride</w:t>
      </w:r>
      <w:r w:rsidR="00CB32B7">
        <w:t xml:space="preserve"> acétique (ou </w:t>
      </w:r>
      <w:r>
        <w:t xml:space="preserve"> éthanoique</w:t>
      </w:r>
      <w:r w:rsidR="00CB32B7">
        <w:t>)</w:t>
      </w:r>
      <w:r>
        <w:t xml:space="preserve"> : réaction quantitative </w:t>
      </w:r>
      <w:r w:rsidR="006B728F">
        <w:t>(étape quantitative élimination de l’acide carboxylique</w:t>
      </w:r>
      <w:r w:rsidR="00D4150A">
        <w:t xml:space="preserve">, </w:t>
      </w:r>
      <w:r w:rsidR="006B728F">
        <w:t>base plus stable que l’alcool</w:t>
      </w:r>
      <w:r w:rsidR="00D4150A">
        <w:t xml:space="preserve"> [p714 pour les pKa</w:t>
      </w:r>
      <w:r w:rsidR="00F462CC">
        <w:t>, p720 pour le mécanisme</w:t>
      </w:r>
      <w:r w:rsidR="00D4150A">
        <w:t>]</w:t>
      </w:r>
    </w:p>
    <w:p w14:paraId="69FBDB1F" w14:textId="1D979B66" w:rsidR="00C557EE" w:rsidRDefault="00C557EE" w:rsidP="001773AD">
      <w:pPr>
        <w:pStyle w:val="ListParagraph"/>
        <w:numPr>
          <w:ilvl w:val="0"/>
          <w:numId w:val="24"/>
        </w:numPr>
      </w:pPr>
      <w:r>
        <w:t xml:space="preserve">Chlorure d’éthanoyle : </w:t>
      </w:r>
      <w:r w:rsidR="009B5E1A">
        <w:t>pareil que pour l’anhydride mais</w:t>
      </w:r>
      <w:r w:rsidR="008A37AE">
        <w:t xml:space="preserve"> </w:t>
      </w:r>
      <w:r w:rsidR="00E06656">
        <w:t>risque de formation d’acide chlorhydrique nocif. Nécessite l’ajout d’une base non nucléophile</w:t>
      </w:r>
      <w:r w:rsidR="008A46EB">
        <w:t xml:space="preserve"> (pyridine)</w:t>
      </w:r>
      <w:r w:rsidR="006836DF">
        <w:t>. On abandonne cette possibilité</w:t>
      </w:r>
      <w:r w:rsidR="005B67BA">
        <w:t>.</w:t>
      </w:r>
    </w:p>
    <w:p w14:paraId="36FEC5F8" w14:textId="77777777" w:rsidR="00A17347" w:rsidRPr="001773AD" w:rsidRDefault="00A17347" w:rsidP="001B1E4D"/>
    <w:p w14:paraId="5EE3BD21" w14:textId="7AAC92E7" w:rsidR="007F51B8" w:rsidRDefault="007F51B8" w:rsidP="007F51B8">
      <w:pPr>
        <w:pStyle w:val="Heading2"/>
      </w:pPr>
      <w:r>
        <w:lastRenderedPageBreak/>
        <w:t>Choix du solvant</w:t>
      </w:r>
    </w:p>
    <w:p w14:paraId="040EF09A" w14:textId="77777777" w:rsidR="001567E7" w:rsidRDefault="00B9633C" w:rsidP="007F51B8">
      <w:pPr>
        <w:pStyle w:val="ListParagraph"/>
        <w:numPr>
          <w:ilvl w:val="0"/>
          <w:numId w:val="24"/>
        </w:numPr>
      </w:pPr>
      <w:r>
        <w:t xml:space="preserve">Pour </w:t>
      </w:r>
      <w:r w:rsidR="007605D4">
        <w:t>les deux premiers réactifs on peut les utiliser</w:t>
      </w:r>
      <w:r>
        <w:t xml:space="preserve"> </w:t>
      </w:r>
      <w:r w:rsidR="007605D4">
        <w:t>comme solvant aussi </w:t>
      </w:r>
      <w:r>
        <w:t>expérience</w:t>
      </w:r>
      <w:r w:rsidR="007605D4">
        <w:t xml:space="preserve">. </w:t>
      </w:r>
    </w:p>
    <w:p w14:paraId="368A4B21" w14:textId="2DB7C799" w:rsidR="001567E7" w:rsidRDefault="001567E7" w:rsidP="001567E7">
      <w:pPr>
        <w:pStyle w:val="ListParagraph"/>
        <w:ind w:left="1068"/>
      </w:pPr>
      <w:r>
        <w:t>Avantage, réactif en excès donc l</w:t>
      </w:r>
      <w:r w:rsidR="00E22BA8">
        <w:t>’équilibre</w:t>
      </w:r>
      <w:r>
        <w:t xml:space="preserve"> réaction est déplacé. Rendement supérieur à 60%</w:t>
      </w:r>
      <w:r w:rsidR="00767DE5">
        <w:t xml:space="preserve"> pour l’acide éthanoique. </w:t>
      </w:r>
    </w:p>
    <w:p w14:paraId="7E70F4F9" w14:textId="3C9EA205" w:rsidR="009A47D0" w:rsidRDefault="00D80460" w:rsidP="009A47D0">
      <w:pPr>
        <w:pStyle w:val="ListParagraph"/>
        <w:numPr>
          <w:ilvl w:val="0"/>
          <w:numId w:val="24"/>
        </w:num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AB5FCF" wp14:editId="0B2CF4AF">
            <wp:simplePos x="0" y="0"/>
            <wp:positionH relativeFrom="margin">
              <wp:posOffset>640080</wp:posOffset>
            </wp:positionH>
            <wp:positionV relativeFrom="paragraph">
              <wp:posOffset>848995</wp:posOffset>
            </wp:positionV>
            <wp:extent cx="4632960" cy="146685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7D0">
        <w:t xml:space="preserve">Un autre exemple de réaction où le solvant joue un rôle. SN1 vs SN2. Postulat de Hammond. </w:t>
      </w:r>
      <w:r w:rsidR="00435D8C">
        <w:t xml:space="preserve">Pour une SN1 on </w:t>
      </w:r>
      <w:r w:rsidR="009A47D0">
        <w:t xml:space="preserve">Le choix du solvant peut aussi </w:t>
      </w:r>
      <w:r w:rsidR="00202556">
        <w:t>cf. Mécanisme monomoléculaire Fosset 2 bromo 2méthylpropane. Carbocation stabilisé par un solvant polaire</w:t>
      </w:r>
      <w:r w:rsidR="0077091C">
        <w:t xml:space="preserve">. En revanche, solvant aprotique apolaire pour favoriser l’instabilité du nucléophile anionique. </w:t>
      </w:r>
      <w:r w:rsidR="00D8131C">
        <w:t xml:space="preserve">Cf.3.4 Compétition entre mécanisme mono et bimoléculaire. </w:t>
      </w:r>
    </w:p>
    <w:p w14:paraId="2FE24142" w14:textId="53389450" w:rsidR="00D80460" w:rsidRDefault="00D80460" w:rsidP="00D80460">
      <w:pPr>
        <w:pStyle w:val="ListParagraph"/>
        <w:ind w:left="1068"/>
      </w:pPr>
    </w:p>
    <w:p w14:paraId="492A2B28" w14:textId="0BCAD5CB" w:rsidR="00F916BF" w:rsidRDefault="00EC75CA" w:rsidP="00EC75CA">
      <w:pPr>
        <w:pStyle w:val="Heading2"/>
      </w:pPr>
      <w:r>
        <w:t>Choix des conditions expérimentales</w:t>
      </w:r>
    </w:p>
    <w:p w14:paraId="1C09F1A8" w14:textId="0DDC96AF" w:rsidR="001567E7" w:rsidRDefault="00EC75CA" w:rsidP="00EC75CA">
      <w:pPr>
        <w:pStyle w:val="ListParagraph"/>
        <w:numPr>
          <w:ilvl w:val="0"/>
          <w:numId w:val="24"/>
        </w:numPr>
      </w:pPr>
      <w:r>
        <w:t xml:space="preserve">Chauffage à reflux pour favoriser la cinétique de la réaction. </w:t>
      </w:r>
      <w:r w:rsidR="0036338A">
        <w:t>(cf poly matthieu pour les détail</w:t>
      </w:r>
    </w:p>
    <w:p w14:paraId="210B688F" w14:textId="02F6DD52" w:rsidR="007F51B8" w:rsidRDefault="0036338A" w:rsidP="007F51B8">
      <w:pPr>
        <w:pStyle w:val="ListParagraph"/>
        <w:numPr>
          <w:ilvl w:val="0"/>
          <w:numId w:val="24"/>
        </w:numPr>
      </w:pPr>
      <w:r>
        <w:t xml:space="preserve">Réactif en excès ou élimination d’un réactif exemple Dean-Starck !! </w:t>
      </w:r>
    </w:p>
    <w:p w14:paraId="21D39913" w14:textId="7EA45C6C" w:rsidR="00FB6516" w:rsidRDefault="00E678E0" w:rsidP="00E678E0">
      <w:pPr>
        <w:pStyle w:val="Heading2"/>
      </w:pPr>
      <w:r>
        <w:t>Un critère environnemental, l’économie d’atome</w:t>
      </w:r>
    </w:p>
    <w:p w14:paraId="0C47DBCD" w14:textId="28017D60" w:rsidR="0072212A" w:rsidRDefault="00E678E0" w:rsidP="00E678E0">
      <w:r>
        <w:t xml:space="preserve">Cf poly </w:t>
      </w:r>
      <w:r w:rsidR="00D80460">
        <w:t>M</w:t>
      </w:r>
      <w:r>
        <w:t>athieu. Mentionner que ce critère n’est pas le seul</w:t>
      </w:r>
      <w:r w:rsidR="00E67CEE">
        <w:t>. Il faut</w:t>
      </w:r>
      <w:r w:rsidR="005F4DA0">
        <w:t xml:space="preserve"> </w:t>
      </w:r>
      <w:r w:rsidR="00922D58">
        <w:t>aussi prendre en compte les éventuel</w:t>
      </w:r>
      <w:r w:rsidR="00EE3D71">
        <w:t>le</w:t>
      </w:r>
      <w:r w:rsidR="00922D58">
        <w:t xml:space="preserve">s </w:t>
      </w:r>
      <w:r w:rsidR="00EE3D71">
        <w:t xml:space="preserve">réactions de fabrication des réactifs pour faire un véritable bilan énergétique. </w:t>
      </w:r>
    </w:p>
    <w:p w14:paraId="562105FC" w14:textId="1746AAAC" w:rsidR="007F51B8" w:rsidRDefault="00E67CEE" w:rsidP="0072212A">
      <w:pPr>
        <w:pStyle w:val="Heading1"/>
      </w:pPr>
      <w:r>
        <w:t xml:space="preserve"> </w:t>
      </w:r>
      <w:r w:rsidR="00973346">
        <w:t>Sélectivité d</w:t>
      </w:r>
      <w:r w:rsidR="00F178ED">
        <w:t>es</w:t>
      </w:r>
      <w:r w:rsidR="00973346">
        <w:t xml:space="preserve"> réaction</w:t>
      </w:r>
      <w:r w:rsidR="00F178ED">
        <w:t>s</w:t>
      </w:r>
      <w:r w:rsidR="00973346">
        <w:t xml:space="preserve"> chimique</w:t>
      </w:r>
      <w:r w:rsidR="00F178ED">
        <w:t>s</w:t>
      </w:r>
    </w:p>
    <w:p w14:paraId="0D0E5896" w14:textId="64CEBED5" w:rsidR="00D80460" w:rsidRDefault="00C46F5D" w:rsidP="00C46F5D">
      <w:pPr>
        <w:pStyle w:val="Heading2"/>
        <w:numPr>
          <w:ilvl w:val="0"/>
          <w:numId w:val="29"/>
        </w:numPr>
      </w:pPr>
      <w:r>
        <w:t>Exemple de chimiosélectivité : synthèse du paracétamol</w:t>
      </w:r>
    </w:p>
    <w:p w14:paraId="6A7BE764" w14:textId="63457A89" w:rsidR="00FC08D8" w:rsidRDefault="00FC08D8" w:rsidP="00FC08D8">
      <w:pPr>
        <w:pStyle w:val="ListParagraph"/>
        <w:numPr>
          <w:ilvl w:val="0"/>
          <w:numId w:val="24"/>
        </w:numPr>
      </w:pPr>
      <w:r>
        <w:t>Ref : p492</w:t>
      </w:r>
      <w:r w:rsidR="00CB4208">
        <w:t xml:space="preserve"> hachette TS 2012</w:t>
      </w:r>
    </w:p>
    <w:p w14:paraId="166610A4" w14:textId="12C00A94" w:rsidR="008C279A" w:rsidRDefault="008C279A" w:rsidP="008C279A">
      <w:pPr>
        <w:pStyle w:val="ListParagraph"/>
        <w:numPr>
          <w:ilvl w:val="0"/>
          <w:numId w:val="24"/>
        </w:numPr>
      </w:pPr>
      <w:r>
        <w:t>L’amine est plus nucléophile que l’hydroxyde : électronégativité de N plus faible</w:t>
      </w:r>
      <w:r w:rsidR="00E02455">
        <w:t xml:space="preserve">. </w:t>
      </w:r>
    </w:p>
    <w:p w14:paraId="6C627C92" w14:textId="7A3AB3BC" w:rsidR="00E02455" w:rsidRDefault="00E02455" w:rsidP="008C279A">
      <w:pPr>
        <w:pStyle w:val="ListParagraph"/>
        <w:numPr>
          <w:ilvl w:val="0"/>
          <w:numId w:val="24"/>
        </w:numPr>
      </w:pPr>
      <w:r>
        <w:rPr>
          <w:b/>
          <w:bCs/>
        </w:rPr>
        <w:t>Mais cela dépend des conditions expérimentale</w:t>
      </w:r>
      <w:r w:rsidR="00BE72D7">
        <w:rPr>
          <w:b/>
          <w:bCs/>
        </w:rPr>
        <w:t>s</w:t>
      </w:r>
      <w:r>
        <w:rPr>
          <w:b/>
          <w:bCs/>
        </w:rPr>
        <w:t xml:space="preserve"> : </w:t>
      </w:r>
      <w:r w:rsidR="00BE72D7">
        <w:t>Si on se place en milieu basique (pka phénol ~10</w:t>
      </w:r>
      <w:r w:rsidR="00EB7AC3">
        <w:t>, pka amine amidure ~30-35</w:t>
      </w:r>
      <w:r w:rsidR="00BE72D7">
        <w:t xml:space="preserve">) alors </w:t>
      </w:r>
      <w:r w:rsidR="00AF67B4">
        <w:t xml:space="preserve">l’oxygène </w:t>
      </w:r>
      <w:r w:rsidR="00DA5FE3">
        <w:t xml:space="preserve">(phénolate) </w:t>
      </w:r>
      <w:r w:rsidR="00AF67B4">
        <w:t xml:space="preserve">chargé négativement est très nucléophile et dans ce cas </w:t>
      </w:r>
      <w:r w:rsidR="002B54B0">
        <w:t xml:space="preserve">là, </w:t>
      </w:r>
      <w:r w:rsidR="00AF67B4">
        <w:t xml:space="preserve">c’est cette fonction qui va être </w:t>
      </w:r>
      <w:r w:rsidR="009379D3">
        <w:t>attaqué</w:t>
      </w:r>
      <w:r w:rsidR="00C4733E">
        <w:t>e</w:t>
      </w:r>
      <w:r w:rsidR="009379D3">
        <w:t xml:space="preserve"> par l’anhydride. </w:t>
      </w:r>
      <w:r w:rsidR="00DA5FE3">
        <w:t>Estérification du phénol en milieu basique</w:t>
      </w:r>
      <w:r w:rsidR="00732044">
        <w:t> ! Les conditions opératoires</w:t>
      </w:r>
      <w:r w:rsidR="00A82679">
        <w:t xml:space="preserve"> (A/B)</w:t>
      </w:r>
      <w:r w:rsidR="00732044">
        <w:t xml:space="preserve"> permette</w:t>
      </w:r>
      <w:r w:rsidR="007B4F7E">
        <w:t>nt</w:t>
      </w:r>
      <w:r w:rsidR="00732044">
        <w:t xml:space="preserve"> de sélectionner quelle fonction va être attaqué</w:t>
      </w:r>
      <w:r w:rsidR="00A6414F">
        <w:t>e</w:t>
      </w:r>
      <w:r w:rsidR="00732044">
        <w:t>. On parle de Chimio</w:t>
      </w:r>
      <w:r w:rsidR="00EC7595">
        <w:t>S</w:t>
      </w:r>
      <w:r w:rsidR="00732044">
        <w:t xml:space="preserve">électivité. Je sélectionne une fonction chimique. </w:t>
      </w:r>
    </w:p>
    <w:p w14:paraId="522EA9E3" w14:textId="19E20692" w:rsidR="00C46F5D" w:rsidRDefault="0097564D" w:rsidP="0097564D">
      <w:pPr>
        <w:pStyle w:val="Heading2"/>
      </w:pPr>
      <w:r>
        <w:t xml:space="preserve">Un exemple de </w:t>
      </w:r>
      <w:r w:rsidR="00DD0D35">
        <w:t>régiosélectivité</w:t>
      </w:r>
    </w:p>
    <w:p w14:paraId="0F22E18A" w14:textId="4E23EA84" w:rsidR="00326EB1" w:rsidRPr="00326EB1" w:rsidRDefault="00326EB1" w:rsidP="00326EB1">
      <w:pPr>
        <w:pStyle w:val="NoSpacing"/>
      </w:pPr>
      <w:r>
        <w:t>Synthèse d’alcool acido-catalysée (Markovnikov) p 675 du livre rose</w:t>
      </w:r>
    </w:p>
    <w:p w14:paraId="688E72A4" w14:textId="1C71A343" w:rsidR="00DD0D35" w:rsidRDefault="00326EB1" w:rsidP="00DD0D35">
      <w:pPr>
        <w:pStyle w:val="NoSpacing"/>
      </w:pPr>
      <w:r>
        <w:t>A</w:t>
      </w:r>
      <w:r w:rsidR="00DD0D35">
        <w:t>nti-Markovnikov</w:t>
      </w:r>
      <w:r>
        <w:t xml:space="preserve"> : </w:t>
      </w:r>
      <w:r w:rsidR="00FD2566">
        <w:t>(</w:t>
      </w:r>
      <w:r w:rsidR="00595817">
        <w:t>cf fosset vieille édition</w:t>
      </w:r>
      <w:r w:rsidR="00FD2566">
        <w:t>…)</w:t>
      </w:r>
      <w:r w:rsidR="00595817">
        <w:t xml:space="preserve"> </w:t>
      </w:r>
    </w:p>
    <w:p w14:paraId="5DC9983B" w14:textId="77777777" w:rsidR="00326EB1" w:rsidRPr="00DD0D35" w:rsidRDefault="00326EB1" w:rsidP="004631B0">
      <w:pPr>
        <w:pStyle w:val="NoSpacing"/>
        <w:numPr>
          <w:ilvl w:val="0"/>
          <w:numId w:val="0"/>
        </w:numPr>
        <w:ind w:left="1068"/>
      </w:pPr>
    </w:p>
    <w:p w14:paraId="0112A291" w14:textId="5707C8B7" w:rsidR="00DD0D35" w:rsidRDefault="004E7C07" w:rsidP="004E7C07">
      <w:pPr>
        <w:pStyle w:val="Heading2"/>
      </w:pPr>
      <w:r>
        <w:t xml:space="preserve"> Un exemple de stéréosélectivité</w:t>
      </w:r>
    </w:p>
    <w:p w14:paraId="60ABFC8E" w14:textId="23418386" w:rsidR="004E7C07" w:rsidRPr="004E7C07" w:rsidRDefault="004631B0" w:rsidP="004E7C07">
      <w:r>
        <w:t xml:space="preserve">Un exemple… </w:t>
      </w:r>
      <w:r w:rsidR="00BE260C">
        <w:t>Livre rose</w:t>
      </w:r>
    </w:p>
    <w:p w14:paraId="389544BF" w14:textId="4D4C0BB0" w:rsidR="0097564D" w:rsidRDefault="00DD0D35" w:rsidP="000311A6">
      <w:pPr>
        <w:pStyle w:val="NoSpacing"/>
      </w:pPr>
      <w:r w:rsidRPr="0028353E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597A2B9" wp14:editId="379770B0">
            <wp:simplePos x="0" y="0"/>
            <wp:positionH relativeFrom="margin">
              <wp:posOffset>880110</wp:posOffset>
            </wp:positionH>
            <wp:positionV relativeFrom="paragraph">
              <wp:posOffset>492125</wp:posOffset>
            </wp:positionV>
            <wp:extent cx="4046220" cy="176022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50F">
        <w:t>Exemple de la thalidomide</w:t>
      </w:r>
      <w:r w:rsidR="00BE260C">
        <w:t xml:space="preserve"> (pour mettre en avant l’importance de la stéréosélectivité)</w:t>
      </w:r>
      <w:bookmarkStart w:id="0" w:name="_GoBack"/>
      <w:bookmarkEnd w:id="0"/>
      <w:r w:rsidR="00B3450F">
        <w:t xml:space="preserve"> :  </w:t>
      </w:r>
      <w:r w:rsidR="00B3450F">
        <w:t>la R-Thalidomide, un sédatif, utilisé notamment pour calmer les nausées des femmes</w:t>
      </w:r>
      <w:r w:rsidR="00B3450F">
        <w:t xml:space="preserve"> </w:t>
      </w:r>
      <w:r w:rsidR="00B3450F">
        <w:t>enceintes, la S-Thalidomide, un composé dangereux car tératogène, c’est à dire susceptible de</w:t>
      </w:r>
      <w:r w:rsidR="00B3450F">
        <w:t xml:space="preserve"> </w:t>
      </w:r>
      <w:r w:rsidR="00B3450F">
        <w:t>provoquer des malformations chez les nouveaux-nés.</w:t>
      </w:r>
      <w:r w:rsidR="00AF1410">
        <w:t xml:space="preserve"> (1950-1960)</w:t>
      </w:r>
    </w:p>
    <w:p w14:paraId="16A1F704" w14:textId="77777777" w:rsidR="000311A6" w:rsidRPr="0097564D" w:rsidRDefault="000311A6" w:rsidP="00DD0D35">
      <w:pPr>
        <w:pStyle w:val="NoSpacing"/>
        <w:numPr>
          <w:ilvl w:val="0"/>
          <w:numId w:val="0"/>
        </w:numPr>
        <w:ind w:left="1068"/>
      </w:pPr>
    </w:p>
    <w:p w14:paraId="0A57261B" w14:textId="36E29DD6" w:rsidR="00F178ED" w:rsidRPr="00F178ED" w:rsidRDefault="00E20E16" w:rsidP="00E20E16">
      <w:pPr>
        <w:pStyle w:val="Heading1"/>
      </w:pPr>
      <w:r>
        <w:t>Protection déprotection</w:t>
      </w:r>
    </w:p>
    <w:p w14:paraId="00A9B54B" w14:textId="77777777" w:rsidR="00151F41" w:rsidRPr="00753FF7" w:rsidRDefault="00151F41" w:rsidP="00356392">
      <w:pPr>
        <w:pStyle w:val="ListParagraph"/>
        <w:ind w:left="1068"/>
      </w:pPr>
    </w:p>
    <w:p w14:paraId="4DFA6089" w14:textId="0682A5EA" w:rsidR="00DD4057" w:rsidRDefault="00DD4057" w:rsidP="003346BE">
      <w:pPr>
        <w:pStyle w:val="ListParagraph"/>
        <w:numPr>
          <w:ilvl w:val="0"/>
          <w:numId w:val="24"/>
        </w:numPr>
      </w:pPr>
      <w:r>
        <w:t>Dangerosité, toxicité, chimie verte, cout de la synthèse</w:t>
      </w:r>
    </w:p>
    <w:p w14:paraId="56987328" w14:textId="512A6341" w:rsidR="00DD4057" w:rsidRDefault="001F3B04" w:rsidP="009F6A0A">
      <w:pPr>
        <w:ind w:left="0"/>
      </w:pPr>
      <w:r>
        <w:t xml:space="preserve">Synthèse du paracétamol plus adéquate que celle de l’aspirine. </w:t>
      </w:r>
    </w:p>
    <w:p w14:paraId="622EA47B" w14:textId="52CF6534" w:rsidR="001F3B04" w:rsidRDefault="001F3B04" w:rsidP="009F6A0A">
      <w:pPr>
        <w:ind w:left="0"/>
      </w:pPr>
      <w:r>
        <w:t xml:space="preserve">Différence de nucléophilie suffisamment grande entre les deux fonctions du paracétamol. </w:t>
      </w:r>
    </w:p>
    <w:p w14:paraId="796A68E8" w14:textId="32095C60" w:rsidR="008F46CF" w:rsidRDefault="008F46CF" w:rsidP="009F6A0A">
      <w:pPr>
        <w:ind w:left="0"/>
      </w:pPr>
      <w:r>
        <w:t xml:space="preserve">Exemple de la réduction des cétones, </w:t>
      </w:r>
    </w:p>
    <w:p w14:paraId="2C299EC0" w14:textId="437F9711" w:rsidR="008F46CF" w:rsidRDefault="008F46CF" w:rsidP="008F46CF">
      <w:pPr>
        <w:pStyle w:val="ListParagraph"/>
        <w:numPr>
          <w:ilvl w:val="0"/>
          <w:numId w:val="28"/>
        </w:numPr>
      </w:pPr>
      <w:r>
        <w:t>On peut jouer sur la nature d’un réactif pour la sélectivité</w:t>
      </w:r>
    </w:p>
    <w:p w14:paraId="10D34032" w14:textId="60C31FA1" w:rsidR="008F46CF" w:rsidRDefault="00FC08D8" w:rsidP="008F46CF">
      <w:pPr>
        <w:pStyle w:val="ListParagraph"/>
        <w:numPr>
          <w:ilvl w:val="0"/>
          <w:numId w:val="28"/>
        </w:numPr>
      </w:pPr>
      <w:r>
        <w:t>para</w:t>
      </w:r>
      <w:r w:rsidR="008F46CF">
        <w:t>On peut jouer sur la nature du solvant. SN1 vs Sn2</w:t>
      </w:r>
      <w:r w:rsidR="00134357">
        <w:t xml:space="preserve"> on joue sur le solvant. </w:t>
      </w:r>
      <w:r w:rsidR="001026EB">
        <w:t xml:space="preserve">Carbocation sur milieu polaire. </w:t>
      </w:r>
      <w:r w:rsidR="005C2533">
        <w:t>20’22</w:t>
      </w:r>
    </w:p>
    <w:p w14:paraId="656A5A54" w14:textId="16A578D1" w:rsidR="001026EB" w:rsidRDefault="004965E1" w:rsidP="008F46CF">
      <w:pPr>
        <w:pStyle w:val="ListParagraph"/>
        <w:numPr>
          <w:ilvl w:val="0"/>
          <w:numId w:val="28"/>
        </w:numPr>
      </w:pPr>
      <w:r>
        <w:t xml:space="preserve">Para-aminophénol. Selon que l’on se place en </w:t>
      </w:r>
      <w:r w:rsidR="00517514">
        <w:t>m</w:t>
      </w:r>
      <w:r>
        <w:t xml:space="preserve">ilieu acide ou basique ou peut choisir la sélectivité. </w:t>
      </w:r>
      <w:r w:rsidR="00517514">
        <w:t xml:space="preserve">20’52. </w:t>
      </w:r>
      <w:r w:rsidR="008E244A">
        <w:t xml:space="preserve">Si milieu basique. Phénolate. Il devient plus nucléophile. </w:t>
      </w:r>
    </w:p>
    <w:p w14:paraId="6518B201" w14:textId="257FEE60" w:rsidR="00833D0F" w:rsidRDefault="00833D0F" w:rsidP="00833D0F">
      <w:pPr>
        <w:pStyle w:val="ListParagraph"/>
      </w:pPr>
    </w:p>
    <w:p w14:paraId="00D69185" w14:textId="4A6A221C" w:rsidR="00FD25B8" w:rsidRDefault="00FD25B8" w:rsidP="00833D0F">
      <w:pPr>
        <w:pStyle w:val="ListParagraph"/>
      </w:pPr>
      <w:r>
        <w:t xml:space="preserve">Stéréosélectivité : </w:t>
      </w:r>
      <w:r w:rsidR="00E65017">
        <w:t>donc contrôle cinétique</w:t>
      </w:r>
      <w:r w:rsidR="00761A87">
        <w:t> : 59’39</w:t>
      </w:r>
    </w:p>
    <w:p w14:paraId="64AB77B1" w14:textId="36BED08B" w:rsidR="006B22D4" w:rsidRDefault="006B22D4" w:rsidP="00833D0F">
      <w:pPr>
        <w:pStyle w:val="ListParagraph"/>
      </w:pPr>
      <w:r>
        <w:t xml:space="preserve">Aspartame, pourquoi c’est cet oxygène là qui réagit. </w:t>
      </w:r>
    </w:p>
    <w:p w14:paraId="5153399D" w14:textId="14181A97" w:rsidR="003F2507" w:rsidRDefault="003F2507" w:rsidP="00833D0F">
      <w:pPr>
        <w:pStyle w:val="ListParagraph"/>
      </w:pPr>
      <w:r>
        <w:t>1’</w:t>
      </w:r>
      <w:r w:rsidR="00C120F6">
        <w:t>’</w:t>
      </w:r>
      <w:r>
        <w:t>15 Plan du prof.</w:t>
      </w:r>
    </w:p>
    <w:p w14:paraId="7BC0C2A8" w14:textId="6D2C974B" w:rsidR="0045215D" w:rsidRDefault="0045215D" w:rsidP="00833D0F">
      <w:pPr>
        <w:pStyle w:val="ListParagraph"/>
      </w:pPr>
      <w:r>
        <w:t>Synthèse Peptidique de manière illustrée</w:t>
      </w:r>
      <w:r w:rsidR="003D1BCB">
        <w:t>.</w:t>
      </w:r>
    </w:p>
    <w:p w14:paraId="13F058F2" w14:textId="30824088" w:rsidR="00DD4057" w:rsidRDefault="00CE02BE" w:rsidP="00CE02BE">
      <w:pPr>
        <w:pStyle w:val="Heading1"/>
      </w:pPr>
      <w:r>
        <w:t>Choix d’un protocole</w:t>
      </w:r>
    </w:p>
    <w:p w14:paraId="0FF264C5" w14:textId="60C39CBE" w:rsidR="00654B47" w:rsidRDefault="00654B47" w:rsidP="00654B47">
      <w:pPr>
        <w:pStyle w:val="Heading2"/>
      </w:pPr>
      <w:r>
        <w:t>Comparaison de 3 protocoles</w:t>
      </w:r>
    </w:p>
    <w:p w14:paraId="4B610887" w14:textId="1CE83368" w:rsidR="00654B47" w:rsidRDefault="00576506" w:rsidP="00654B47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Choix des réactifs : </w:t>
      </w:r>
      <w:r w:rsidR="005B247E">
        <w:rPr>
          <w:b/>
          <w:bCs/>
        </w:rPr>
        <w:t>1-</w:t>
      </w:r>
      <w:r>
        <w:t xml:space="preserve">Acide éthanoïque, </w:t>
      </w:r>
      <w:r w:rsidR="005B247E">
        <w:t>2-</w:t>
      </w:r>
      <w:r w:rsidR="008D6FC8">
        <w:t xml:space="preserve">anhydride éthanoïque, </w:t>
      </w:r>
      <w:r w:rsidR="005B247E">
        <w:t>3-</w:t>
      </w:r>
      <w:r w:rsidR="008D6FC8">
        <w:t xml:space="preserve">chlorure d’éthanoyle. </w:t>
      </w:r>
    </w:p>
    <w:p w14:paraId="6D19BC42" w14:textId="6AEDACA3" w:rsidR="005B247E" w:rsidRDefault="005B247E" w:rsidP="00654B47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Choix du solvant : </w:t>
      </w:r>
      <w:r w:rsidRPr="005B247E">
        <w:t>Pour</w:t>
      </w:r>
      <w:r>
        <w:t xml:space="preserve"> 1 et 2, le solvant est un réactif. Avantage : excès et une espèce en moins à séparer. </w:t>
      </w:r>
      <w:r w:rsidR="00B2328E">
        <w:t xml:space="preserve">Pour la réaction 3 : dichlorométhane. Cancérigène donc on évite. </w:t>
      </w:r>
    </w:p>
    <w:p w14:paraId="3B04E1C6" w14:textId="245B8AB2" w:rsidR="00AC3B76" w:rsidRPr="00AC3B76" w:rsidRDefault="00AC3B76" w:rsidP="00AC3B76">
      <w:pPr>
        <w:pStyle w:val="ListParagraph"/>
        <w:numPr>
          <w:ilvl w:val="0"/>
          <w:numId w:val="24"/>
        </w:numPr>
      </w:pPr>
      <w:r>
        <w:rPr>
          <w:b/>
          <w:bCs/>
        </w:rPr>
        <w:t>Catalyseur :</w:t>
      </w:r>
      <w:r w:rsidRPr="00AC3B76">
        <w:rPr>
          <w:b/>
          <w:bCs/>
          <w:color w:val="FF0000"/>
        </w:rPr>
        <w:t> ???</w:t>
      </w:r>
    </w:p>
    <w:p w14:paraId="66E49F49" w14:textId="04CBB195" w:rsidR="00AC3B76" w:rsidRPr="000545D3" w:rsidRDefault="007C125B" w:rsidP="00AC3B76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Economie d’atomes : </w:t>
      </w:r>
    </w:p>
    <w:p w14:paraId="16082DBD" w14:textId="79868A7E" w:rsidR="008F46CF" w:rsidRDefault="000545D3" w:rsidP="00C41963">
      <w:pPr>
        <w:pStyle w:val="ListParagraph"/>
        <w:numPr>
          <w:ilvl w:val="0"/>
          <w:numId w:val="24"/>
        </w:numPr>
      </w:pPr>
      <w:r>
        <w:rPr>
          <w:b/>
          <w:bCs/>
        </w:rPr>
        <w:t xml:space="preserve">Rendement : </w:t>
      </w:r>
      <w:r>
        <w:t>Certes l’anhydride a un rendement moindre</w:t>
      </w:r>
      <w:r w:rsidR="00EB71EF">
        <w:t>.</w:t>
      </w:r>
    </w:p>
    <w:p w14:paraId="5F569450" w14:textId="26F1B8F9" w:rsidR="00EB71EF" w:rsidRDefault="00EB71EF" w:rsidP="00EB71EF"/>
    <w:p w14:paraId="13878283" w14:textId="518FF6C4" w:rsidR="00EB71EF" w:rsidRDefault="00EB71EF" w:rsidP="00EB71EF">
      <w:pPr>
        <w:pStyle w:val="Heading2"/>
      </w:pPr>
      <w:r>
        <w:t>Choix du montage</w:t>
      </w:r>
    </w:p>
    <w:p w14:paraId="1AFAA8E1" w14:textId="1777F179" w:rsidR="00EB71EF" w:rsidRDefault="00897278" w:rsidP="00EB71EF">
      <w:r>
        <w:t>Justification du montage…</w:t>
      </w:r>
    </w:p>
    <w:p w14:paraId="4F785FF0" w14:textId="546F3252" w:rsidR="001C6C04" w:rsidRDefault="001C6C04" w:rsidP="001C6C04">
      <w:pPr>
        <w:pStyle w:val="Heading1"/>
      </w:pPr>
      <w:r>
        <w:t>Isolement et purification</w:t>
      </w:r>
    </w:p>
    <w:p w14:paraId="48EA4DA1" w14:textId="4F42D746" w:rsidR="00E55B4E" w:rsidRDefault="00F93501" w:rsidP="00F93501">
      <w:pPr>
        <w:pStyle w:val="Heading2"/>
        <w:numPr>
          <w:ilvl w:val="0"/>
          <w:numId w:val="26"/>
        </w:numPr>
      </w:pPr>
      <w:r>
        <w:t xml:space="preserve">Isolement </w:t>
      </w:r>
    </w:p>
    <w:p w14:paraId="52497F61" w14:textId="3242B618" w:rsidR="00F93501" w:rsidRDefault="00F93501" w:rsidP="00F93501">
      <w:r>
        <w:t xml:space="preserve">Trempe + hydrolysation de l’anhydride + </w:t>
      </w:r>
      <w:r w:rsidR="00640D12">
        <w:t xml:space="preserve">précipitation </w:t>
      </w:r>
      <w:r w:rsidR="00640D12">
        <w:sym w:font="Wingdings" w:char="F0E8"/>
      </w:r>
      <w:r w:rsidR="00640D12">
        <w:t xml:space="preserve"> </w:t>
      </w:r>
      <w:r w:rsidR="00647C4B">
        <w:t>filtration buchner</w:t>
      </w:r>
    </w:p>
    <w:p w14:paraId="4450937B" w14:textId="22C17E0C" w:rsidR="00647C4B" w:rsidRDefault="00C56675" w:rsidP="00647C4B">
      <w:pPr>
        <w:pStyle w:val="Heading2"/>
      </w:pPr>
      <w:r>
        <w:t>Purification</w:t>
      </w:r>
    </w:p>
    <w:p w14:paraId="740D5DE2" w14:textId="56FB1745" w:rsidR="00C56675" w:rsidRDefault="00FA2F8D" w:rsidP="00C56675">
      <w:r>
        <w:t>Recristallisation</w:t>
      </w:r>
    </w:p>
    <w:p w14:paraId="79B89797" w14:textId="3B940A1A" w:rsidR="00FE1420" w:rsidRDefault="00FE1420" w:rsidP="00FE1420">
      <w:pPr>
        <w:pStyle w:val="Heading2"/>
      </w:pPr>
      <w:r>
        <w:lastRenderedPageBreak/>
        <w:t>Analyse</w:t>
      </w:r>
    </w:p>
    <w:p w14:paraId="395458F8" w14:textId="4A7A5642" w:rsidR="00FE1420" w:rsidRDefault="00FE1420" w:rsidP="00FE1420">
      <w:r>
        <w:t>Banc kofler</w:t>
      </w:r>
    </w:p>
    <w:p w14:paraId="524C0D6C" w14:textId="0F6D175F" w:rsidR="00FE1420" w:rsidRDefault="009D5325" w:rsidP="009D5325">
      <w:pPr>
        <w:pStyle w:val="Heading2"/>
      </w:pPr>
      <w:r>
        <w:t>Rendement</w:t>
      </w:r>
    </w:p>
    <w:p w14:paraId="434CA7AE" w14:textId="6A1EE402" w:rsidR="001C6C04" w:rsidRDefault="00C71DFE" w:rsidP="001C6C04">
      <w:pPr>
        <w:pStyle w:val="Heading1"/>
      </w:pPr>
      <w:r>
        <w:t>Sélectivité</w:t>
      </w:r>
    </w:p>
    <w:p w14:paraId="3E1E0428" w14:textId="77777777" w:rsidR="00C71DFE" w:rsidRPr="00C71DFE" w:rsidRDefault="00C71DFE" w:rsidP="00C71DFE"/>
    <w:p w14:paraId="3B871C2B" w14:textId="58902367" w:rsidR="00CE02BE" w:rsidRDefault="004555CB" w:rsidP="004555CB">
      <w:pPr>
        <w:pStyle w:val="Heading2"/>
        <w:numPr>
          <w:ilvl w:val="0"/>
          <w:numId w:val="27"/>
        </w:numPr>
      </w:pPr>
      <w:r>
        <w:t>Chimiosélectivité</w:t>
      </w:r>
    </w:p>
    <w:p w14:paraId="2CAB0893" w14:textId="60DCD191" w:rsidR="009444C1" w:rsidRDefault="009444C1" w:rsidP="009444C1">
      <w:pPr>
        <w:pStyle w:val="Heading2"/>
      </w:pPr>
      <w:r>
        <w:t>Protection de fonction</w:t>
      </w:r>
    </w:p>
    <w:p w14:paraId="1260A004" w14:textId="1D51975A" w:rsidR="00C141E6" w:rsidRPr="00C141E6" w:rsidRDefault="00C141E6" w:rsidP="00C141E6">
      <w:r>
        <w:t>50’ Protection de fonction</w:t>
      </w:r>
    </w:p>
    <w:p w14:paraId="6AAF7170" w14:textId="77777777" w:rsidR="004555CB" w:rsidRPr="004555CB" w:rsidRDefault="004555CB" w:rsidP="004555CB"/>
    <w:sectPr w:rsidR="004555CB" w:rsidRPr="004555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2A03C3" w14:textId="77777777" w:rsidR="00305116" w:rsidRDefault="00305116" w:rsidP="00253E03">
      <w:r>
        <w:separator/>
      </w:r>
    </w:p>
  </w:endnote>
  <w:endnote w:type="continuationSeparator" w:id="0">
    <w:p w14:paraId="0073D130" w14:textId="77777777" w:rsidR="00305116" w:rsidRDefault="00305116" w:rsidP="00253E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2027B1" w14:textId="77777777" w:rsidR="00305116" w:rsidRDefault="00305116" w:rsidP="00253E03">
      <w:r>
        <w:separator/>
      </w:r>
    </w:p>
  </w:footnote>
  <w:footnote w:type="continuationSeparator" w:id="0">
    <w:p w14:paraId="6E99A718" w14:textId="77777777" w:rsidR="00305116" w:rsidRDefault="00305116" w:rsidP="00253E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B7946"/>
    <w:multiLevelType w:val="hybridMultilevel"/>
    <w:tmpl w:val="A5FAED7A"/>
    <w:lvl w:ilvl="0" w:tplc="9D2C2E7C">
      <w:start w:val="1"/>
      <w:numFmt w:val="upperLetter"/>
      <w:pStyle w:val="Heading2"/>
      <w:lvlText w:val="%1-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9C0B9B"/>
    <w:multiLevelType w:val="hybridMultilevel"/>
    <w:tmpl w:val="AD0E6D18"/>
    <w:lvl w:ilvl="0" w:tplc="EC2E63F8">
      <w:start w:val="1"/>
      <w:numFmt w:val="upperLetter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D307555"/>
    <w:multiLevelType w:val="hybridMultilevel"/>
    <w:tmpl w:val="D4D6CAA0"/>
    <w:lvl w:ilvl="0" w:tplc="76DAE30C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8E2C18"/>
    <w:multiLevelType w:val="hybridMultilevel"/>
    <w:tmpl w:val="BBE8430A"/>
    <w:lvl w:ilvl="0" w:tplc="535E9B48">
      <w:start w:val="2009"/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1032B1C"/>
    <w:multiLevelType w:val="hybridMultilevel"/>
    <w:tmpl w:val="E9342E5C"/>
    <w:lvl w:ilvl="0" w:tplc="F16C4AB8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B8714D"/>
    <w:multiLevelType w:val="hybridMultilevel"/>
    <w:tmpl w:val="FEC67DDE"/>
    <w:lvl w:ilvl="0" w:tplc="1FF2E340">
      <w:numFmt w:val="bullet"/>
      <w:pStyle w:val="NoSpacing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AFE1DB7"/>
    <w:multiLevelType w:val="hybridMultilevel"/>
    <w:tmpl w:val="FB08EC66"/>
    <w:lvl w:ilvl="0" w:tplc="C74C2890">
      <w:start w:val="1"/>
      <w:numFmt w:val="decimal"/>
      <w:pStyle w:val="Heading3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994DB5"/>
    <w:multiLevelType w:val="hybridMultilevel"/>
    <w:tmpl w:val="1EAAAAAA"/>
    <w:lvl w:ilvl="0" w:tplc="D44639D2">
      <w:start w:val="3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53760CF1"/>
    <w:multiLevelType w:val="hybridMultilevel"/>
    <w:tmpl w:val="77824F00"/>
    <w:lvl w:ilvl="0" w:tplc="D5C69E18">
      <w:start w:val="5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5E164C8A"/>
    <w:multiLevelType w:val="hybridMultilevel"/>
    <w:tmpl w:val="4E3A6E92"/>
    <w:lvl w:ilvl="0" w:tplc="53E83FD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7B30DB"/>
    <w:multiLevelType w:val="hybridMultilevel"/>
    <w:tmpl w:val="B41C3E72"/>
    <w:lvl w:ilvl="0" w:tplc="86B2C464">
      <w:start w:val="1"/>
      <w:numFmt w:val="upperLetter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63D11E51"/>
    <w:multiLevelType w:val="hybridMultilevel"/>
    <w:tmpl w:val="6B94A04E"/>
    <w:lvl w:ilvl="0" w:tplc="5864500A">
      <w:start w:val="1"/>
      <w:numFmt w:val="upperRoman"/>
      <w:pStyle w:val="Heading1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722C80"/>
    <w:multiLevelType w:val="hybridMultilevel"/>
    <w:tmpl w:val="1ECE30E4"/>
    <w:lvl w:ilvl="0" w:tplc="38FEB9E6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710757B1"/>
    <w:multiLevelType w:val="hybridMultilevel"/>
    <w:tmpl w:val="230ABF02"/>
    <w:lvl w:ilvl="0" w:tplc="416C3AD4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760D2D88"/>
    <w:multiLevelType w:val="hybridMultilevel"/>
    <w:tmpl w:val="6246B37A"/>
    <w:lvl w:ilvl="0" w:tplc="C19C39B6">
      <w:start w:val="1"/>
      <w:numFmt w:val="lowerLetter"/>
      <w:pStyle w:val="Heading4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671C2"/>
    <w:multiLevelType w:val="hybridMultilevel"/>
    <w:tmpl w:val="A0A210DE"/>
    <w:lvl w:ilvl="0" w:tplc="7E4232B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7C911830"/>
    <w:multiLevelType w:val="hybridMultilevel"/>
    <w:tmpl w:val="169CD8F2"/>
    <w:lvl w:ilvl="0" w:tplc="4B5443E4">
      <w:start w:val="2009"/>
      <w:numFmt w:val="bullet"/>
      <w:lvlText w:val=""/>
      <w:lvlJc w:val="left"/>
      <w:pPr>
        <w:ind w:left="1428" w:hanging="360"/>
      </w:pPr>
      <w:rPr>
        <w:rFonts w:ascii="Wingdings" w:eastAsiaTheme="minorHAnsi" w:hAnsi="Wingdings" w:cstheme="minorBidi" w:hint="default"/>
        <w:b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E3E63C2"/>
    <w:multiLevelType w:val="hybridMultilevel"/>
    <w:tmpl w:val="B116487A"/>
    <w:lvl w:ilvl="0" w:tplc="8F844C9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1"/>
  </w:num>
  <w:num w:numId="2">
    <w:abstractNumId w:val="6"/>
  </w:num>
  <w:num w:numId="3">
    <w:abstractNumId w:val="15"/>
  </w:num>
  <w:num w:numId="4">
    <w:abstractNumId w:val="2"/>
  </w:num>
  <w:num w:numId="5">
    <w:abstractNumId w:val="14"/>
  </w:num>
  <w:num w:numId="6">
    <w:abstractNumId w:val="7"/>
  </w:num>
  <w:num w:numId="7">
    <w:abstractNumId w:val="14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6"/>
  </w:num>
  <w:num w:numId="10">
    <w:abstractNumId w:val="0"/>
  </w:num>
  <w:num w:numId="11">
    <w:abstractNumId w:val="3"/>
  </w:num>
  <w:num w:numId="12">
    <w:abstractNumId w:val="4"/>
  </w:num>
  <w:num w:numId="13">
    <w:abstractNumId w:val="13"/>
  </w:num>
  <w:num w:numId="14">
    <w:abstractNumId w:val="12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17"/>
  </w:num>
  <w:num w:numId="18">
    <w:abstractNumId w:val="5"/>
  </w:num>
  <w:num w:numId="19">
    <w:abstractNumId w:val="0"/>
    <w:lvlOverride w:ilvl="0">
      <w:startOverride w:val="1"/>
    </w:lvlOverride>
  </w:num>
  <w:num w:numId="20">
    <w:abstractNumId w:val="0"/>
  </w:num>
  <w:num w:numId="21">
    <w:abstractNumId w:val="0"/>
    <w:lvlOverride w:ilvl="0">
      <w:startOverride w:val="1"/>
    </w:lvlOverride>
  </w:num>
  <w:num w:numId="22">
    <w:abstractNumId w:val="10"/>
  </w:num>
  <w:num w:numId="23">
    <w:abstractNumId w:val="0"/>
    <w:lvlOverride w:ilvl="0">
      <w:startOverride w:val="1"/>
    </w:lvlOverride>
  </w:num>
  <w:num w:numId="24">
    <w:abstractNumId w:val="8"/>
  </w:num>
  <w:num w:numId="25">
    <w:abstractNumId w:val="1"/>
  </w:num>
  <w:num w:numId="26">
    <w:abstractNumId w:val="0"/>
    <w:lvlOverride w:ilvl="0">
      <w:startOverride w:val="1"/>
    </w:lvlOverride>
  </w:num>
  <w:num w:numId="27">
    <w:abstractNumId w:val="0"/>
    <w:lvlOverride w:ilvl="0">
      <w:startOverride w:val="1"/>
    </w:lvlOverride>
  </w:num>
  <w:num w:numId="28">
    <w:abstractNumId w:val="9"/>
  </w:num>
  <w:num w:numId="29">
    <w:abstractNumId w:val="0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190"/>
    <w:rsid w:val="00000A90"/>
    <w:rsid w:val="000028B0"/>
    <w:rsid w:val="000074EF"/>
    <w:rsid w:val="00012DED"/>
    <w:rsid w:val="00023E3B"/>
    <w:rsid w:val="000311A6"/>
    <w:rsid w:val="00040005"/>
    <w:rsid w:val="00041608"/>
    <w:rsid w:val="000426C6"/>
    <w:rsid w:val="0005201C"/>
    <w:rsid w:val="00054031"/>
    <w:rsid w:val="000543CF"/>
    <w:rsid w:val="000545D3"/>
    <w:rsid w:val="00057D97"/>
    <w:rsid w:val="00062CEC"/>
    <w:rsid w:val="00063FC2"/>
    <w:rsid w:val="00066776"/>
    <w:rsid w:val="000669A3"/>
    <w:rsid w:val="000702AE"/>
    <w:rsid w:val="00070FED"/>
    <w:rsid w:val="0008063F"/>
    <w:rsid w:val="000808E6"/>
    <w:rsid w:val="0008560C"/>
    <w:rsid w:val="00086628"/>
    <w:rsid w:val="00090E3F"/>
    <w:rsid w:val="00097B03"/>
    <w:rsid w:val="000A00B1"/>
    <w:rsid w:val="000A7BF2"/>
    <w:rsid w:val="000B0909"/>
    <w:rsid w:val="000B109D"/>
    <w:rsid w:val="000B1443"/>
    <w:rsid w:val="000C64F0"/>
    <w:rsid w:val="000C650C"/>
    <w:rsid w:val="000D515F"/>
    <w:rsid w:val="000E269E"/>
    <w:rsid w:val="000E3286"/>
    <w:rsid w:val="000E3547"/>
    <w:rsid w:val="000E3568"/>
    <w:rsid w:val="000E6F2D"/>
    <w:rsid w:val="000F0B1C"/>
    <w:rsid w:val="000F0DF8"/>
    <w:rsid w:val="000F3E94"/>
    <w:rsid w:val="000F4C97"/>
    <w:rsid w:val="000F70DB"/>
    <w:rsid w:val="000F77F5"/>
    <w:rsid w:val="001026EB"/>
    <w:rsid w:val="00103845"/>
    <w:rsid w:val="00106BF1"/>
    <w:rsid w:val="001079A2"/>
    <w:rsid w:val="00112123"/>
    <w:rsid w:val="00114C03"/>
    <w:rsid w:val="00115C26"/>
    <w:rsid w:val="0012231E"/>
    <w:rsid w:val="001245F7"/>
    <w:rsid w:val="0012647F"/>
    <w:rsid w:val="00134357"/>
    <w:rsid w:val="00134F29"/>
    <w:rsid w:val="00134F42"/>
    <w:rsid w:val="001357DA"/>
    <w:rsid w:val="00136D27"/>
    <w:rsid w:val="001372A6"/>
    <w:rsid w:val="001423FA"/>
    <w:rsid w:val="00147CC6"/>
    <w:rsid w:val="0015007C"/>
    <w:rsid w:val="0015014A"/>
    <w:rsid w:val="00150D8C"/>
    <w:rsid w:val="001518B5"/>
    <w:rsid w:val="00151F41"/>
    <w:rsid w:val="001536B7"/>
    <w:rsid w:val="0015463B"/>
    <w:rsid w:val="00155448"/>
    <w:rsid w:val="00155919"/>
    <w:rsid w:val="001567E7"/>
    <w:rsid w:val="001616F2"/>
    <w:rsid w:val="0016533A"/>
    <w:rsid w:val="001659ED"/>
    <w:rsid w:val="00167CB2"/>
    <w:rsid w:val="001706BE"/>
    <w:rsid w:val="001735C3"/>
    <w:rsid w:val="00175E80"/>
    <w:rsid w:val="0017681F"/>
    <w:rsid w:val="001773AD"/>
    <w:rsid w:val="00184F22"/>
    <w:rsid w:val="00186F8A"/>
    <w:rsid w:val="00191476"/>
    <w:rsid w:val="00194CFF"/>
    <w:rsid w:val="00195422"/>
    <w:rsid w:val="001A21B9"/>
    <w:rsid w:val="001A248E"/>
    <w:rsid w:val="001B1E4D"/>
    <w:rsid w:val="001B2B19"/>
    <w:rsid w:val="001B3F89"/>
    <w:rsid w:val="001B456F"/>
    <w:rsid w:val="001B7569"/>
    <w:rsid w:val="001B7D9A"/>
    <w:rsid w:val="001C286F"/>
    <w:rsid w:val="001C3A18"/>
    <w:rsid w:val="001C6C04"/>
    <w:rsid w:val="001D19AD"/>
    <w:rsid w:val="001D1D93"/>
    <w:rsid w:val="001D378E"/>
    <w:rsid w:val="001D40F8"/>
    <w:rsid w:val="001D4122"/>
    <w:rsid w:val="001D6522"/>
    <w:rsid w:val="001E119E"/>
    <w:rsid w:val="001E56B6"/>
    <w:rsid w:val="001F11E5"/>
    <w:rsid w:val="001F3B04"/>
    <w:rsid w:val="001F4BB3"/>
    <w:rsid w:val="001F5376"/>
    <w:rsid w:val="001F53DB"/>
    <w:rsid w:val="00202556"/>
    <w:rsid w:val="00205B91"/>
    <w:rsid w:val="0020739D"/>
    <w:rsid w:val="0021584E"/>
    <w:rsid w:val="00215C57"/>
    <w:rsid w:val="00216670"/>
    <w:rsid w:val="00217980"/>
    <w:rsid w:val="00225D6F"/>
    <w:rsid w:val="00227333"/>
    <w:rsid w:val="002300F0"/>
    <w:rsid w:val="002303ED"/>
    <w:rsid w:val="00231625"/>
    <w:rsid w:val="00232EBF"/>
    <w:rsid w:val="00234595"/>
    <w:rsid w:val="00234766"/>
    <w:rsid w:val="00243A69"/>
    <w:rsid w:val="002450B6"/>
    <w:rsid w:val="00245991"/>
    <w:rsid w:val="00253E03"/>
    <w:rsid w:val="00255939"/>
    <w:rsid w:val="00256A93"/>
    <w:rsid w:val="00264A8F"/>
    <w:rsid w:val="00266C9F"/>
    <w:rsid w:val="002709FF"/>
    <w:rsid w:val="00281584"/>
    <w:rsid w:val="00281AD4"/>
    <w:rsid w:val="0028353E"/>
    <w:rsid w:val="00284649"/>
    <w:rsid w:val="00285793"/>
    <w:rsid w:val="00293EC0"/>
    <w:rsid w:val="00293F18"/>
    <w:rsid w:val="00295EF7"/>
    <w:rsid w:val="00296C97"/>
    <w:rsid w:val="00296F03"/>
    <w:rsid w:val="00297919"/>
    <w:rsid w:val="002A643A"/>
    <w:rsid w:val="002A7461"/>
    <w:rsid w:val="002A7EAA"/>
    <w:rsid w:val="002B2A94"/>
    <w:rsid w:val="002B2BF4"/>
    <w:rsid w:val="002B353D"/>
    <w:rsid w:val="002B5272"/>
    <w:rsid w:val="002B54B0"/>
    <w:rsid w:val="002B60E5"/>
    <w:rsid w:val="002B6916"/>
    <w:rsid w:val="002B70CC"/>
    <w:rsid w:val="002C0A02"/>
    <w:rsid w:val="002C7724"/>
    <w:rsid w:val="002D0B5E"/>
    <w:rsid w:val="002D1CCB"/>
    <w:rsid w:val="002D2B05"/>
    <w:rsid w:val="002D3FBF"/>
    <w:rsid w:val="002E58C8"/>
    <w:rsid w:val="002E7B24"/>
    <w:rsid w:val="002F1756"/>
    <w:rsid w:val="002F254C"/>
    <w:rsid w:val="002F4D06"/>
    <w:rsid w:val="002F6A5A"/>
    <w:rsid w:val="002F6ED4"/>
    <w:rsid w:val="00302156"/>
    <w:rsid w:val="00303790"/>
    <w:rsid w:val="00305116"/>
    <w:rsid w:val="00306CA3"/>
    <w:rsid w:val="0030725F"/>
    <w:rsid w:val="00312FAB"/>
    <w:rsid w:val="00326EB1"/>
    <w:rsid w:val="00327969"/>
    <w:rsid w:val="00330ACD"/>
    <w:rsid w:val="003325D4"/>
    <w:rsid w:val="00332F15"/>
    <w:rsid w:val="00333D0D"/>
    <w:rsid w:val="003346BE"/>
    <w:rsid w:val="00336427"/>
    <w:rsid w:val="00340323"/>
    <w:rsid w:val="00340658"/>
    <w:rsid w:val="00342BBC"/>
    <w:rsid w:val="00343AD0"/>
    <w:rsid w:val="0034567B"/>
    <w:rsid w:val="003518D3"/>
    <w:rsid w:val="00351AB2"/>
    <w:rsid w:val="00352993"/>
    <w:rsid w:val="00356392"/>
    <w:rsid w:val="00356756"/>
    <w:rsid w:val="00356E1D"/>
    <w:rsid w:val="0036338A"/>
    <w:rsid w:val="00364CD9"/>
    <w:rsid w:val="00366B86"/>
    <w:rsid w:val="00366C1C"/>
    <w:rsid w:val="00372931"/>
    <w:rsid w:val="00372B4D"/>
    <w:rsid w:val="00373FC6"/>
    <w:rsid w:val="00377560"/>
    <w:rsid w:val="00377F28"/>
    <w:rsid w:val="0038103C"/>
    <w:rsid w:val="003818C5"/>
    <w:rsid w:val="00384F95"/>
    <w:rsid w:val="00386315"/>
    <w:rsid w:val="003878DC"/>
    <w:rsid w:val="003914C6"/>
    <w:rsid w:val="0039649D"/>
    <w:rsid w:val="00396E4E"/>
    <w:rsid w:val="003A444B"/>
    <w:rsid w:val="003A4521"/>
    <w:rsid w:val="003A752E"/>
    <w:rsid w:val="003B1D75"/>
    <w:rsid w:val="003B57F3"/>
    <w:rsid w:val="003B6488"/>
    <w:rsid w:val="003C1311"/>
    <w:rsid w:val="003C373A"/>
    <w:rsid w:val="003C42E3"/>
    <w:rsid w:val="003C64F8"/>
    <w:rsid w:val="003D0198"/>
    <w:rsid w:val="003D0E0A"/>
    <w:rsid w:val="003D1BCB"/>
    <w:rsid w:val="003E1E5C"/>
    <w:rsid w:val="003E4FD3"/>
    <w:rsid w:val="003E7DDE"/>
    <w:rsid w:val="003E7F8D"/>
    <w:rsid w:val="003F2507"/>
    <w:rsid w:val="003F5D4D"/>
    <w:rsid w:val="003F6B40"/>
    <w:rsid w:val="0040090D"/>
    <w:rsid w:val="004029F5"/>
    <w:rsid w:val="004032B4"/>
    <w:rsid w:val="00406F7D"/>
    <w:rsid w:val="00413C8D"/>
    <w:rsid w:val="00415878"/>
    <w:rsid w:val="00416F6F"/>
    <w:rsid w:val="00420A04"/>
    <w:rsid w:val="00422AF3"/>
    <w:rsid w:val="00430E11"/>
    <w:rsid w:val="004345B2"/>
    <w:rsid w:val="00435D8C"/>
    <w:rsid w:val="004362FD"/>
    <w:rsid w:val="00440646"/>
    <w:rsid w:val="00440E83"/>
    <w:rsid w:val="0044176B"/>
    <w:rsid w:val="00447027"/>
    <w:rsid w:val="0045215D"/>
    <w:rsid w:val="00455173"/>
    <w:rsid w:val="004555CB"/>
    <w:rsid w:val="0045717C"/>
    <w:rsid w:val="004631B0"/>
    <w:rsid w:val="004645CB"/>
    <w:rsid w:val="00465A32"/>
    <w:rsid w:val="004718DE"/>
    <w:rsid w:val="00472123"/>
    <w:rsid w:val="00473C35"/>
    <w:rsid w:val="004804C9"/>
    <w:rsid w:val="00481F12"/>
    <w:rsid w:val="00483592"/>
    <w:rsid w:val="004870D9"/>
    <w:rsid w:val="00492870"/>
    <w:rsid w:val="00492BCB"/>
    <w:rsid w:val="004933EE"/>
    <w:rsid w:val="00495F12"/>
    <w:rsid w:val="004965E1"/>
    <w:rsid w:val="004A2411"/>
    <w:rsid w:val="004A2ECA"/>
    <w:rsid w:val="004A78F7"/>
    <w:rsid w:val="004B0953"/>
    <w:rsid w:val="004B232B"/>
    <w:rsid w:val="004B24BF"/>
    <w:rsid w:val="004B2B4E"/>
    <w:rsid w:val="004B4067"/>
    <w:rsid w:val="004B5F69"/>
    <w:rsid w:val="004C0F6B"/>
    <w:rsid w:val="004C1E8E"/>
    <w:rsid w:val="004C431A"/>
    <w:rsid w:val="004C738E"/>
    <w:rsid w:val="004D621C"/>
    <w:rsid w:val="004D7B1C"/>
    <w:rsid w:val="004E7C07"/>
    <w:rsid w:val="004F021F"/>
    <w:rsid w:val="004F3328"/>
    <w:rsid w:val="004F47DC"/>
    <w:rsid w:val="004F5F5D"/>
    <w:rsid w:val="004F62D6"/>
    <w:rsid w:val="004F677E"/>
    <w:rsid w:val="00501C46"/>
    <w:rsid w:val="00504F61"/>
    <w:rsid w:val="005117CA"/>
    <w:rsid w:val="005141E7"/>
    <w:rsid w:val="00517514"/>
    <w:rsid w:val="00520FF1"/>
    <w:rsid w:val="00530C17"/>
    <w:rsid w:val="005332C5"/>
    <w:rsid w:val="00533C08"/>
    <w:rsid w:val="00540641"/>
    <w:rsid w:val="0054171D"/>
    <w:rsid w:val="00544647"/>
    <w:rsid w:val="00544BF5"/>
    <w:rsid w:val="00547568"/>
    <w:rsid w:val="00552504"/>
    <w:rsid w:val="005528CB"/>
    <w:rsid w:val="00553957"/>
    <w:rsid w:val="00553B36"/>
    <w:rsid w:val="00570F0B"/>
    <w:rsid w:val="00576506"/>
    <w:rsid w:val="00580803"/>
    <w:rsid w:val="00582FB9"/>
    <w:rsid w:val="00583B69"/>
    <w:rsid w:val="005914BF"/>
    <w:rsid w:val="0059418F"/>
    <w:rsid w:val="00595817"/>
    <w:rsid w:val="00596260"/>
    <w:rsid w:val="005968A7"/>
    <w:rsid w:val="005A1D65"/>
    <w:rsid w:val="005A2F18"/>
    <w:rsid w:val="005A4BBA"/>
    <w:rsid w:val="005A524E"/>
    <w:rsid w:val="005A5B44"/>
    <w:rsid w:val="005B0842"/>
    <w:rsid w:val="005B247E"/>
    <w:rsid w:val="005B4DC6"/>
    <w:rsid w:val="005B6235"/>
    <w:rsid w:val="005B67BA"/>
    <w:rsid w:val="005C197A"/>
    <w:rsid w:val="005C1E4B"/>
    <w:rsid w:val="005C2533"/>
    <w:rsid w:val="005C2909"/>
    <w:rsid w:val="005C4C65"/>
    <w:rsid w:val="005C4D61"/>
    <w:rsid w:val="005C5837"/>
    <w:rsid w:val="005C5F95"/>
    <w:rsid w:val="005C7405"/>
    <w:rsid w:val="005C7FC7"/>
    <w:rsid w:val="005D0FEF"/>
    <w:rsid w:val="005D3801"/>
    <w:rsid w:val="005D50E2"/>
    <w:rsid w:val="005D64B3"/>
    <w:rsid w:val="005D76FE"/>
    <w:rsid w:val="005E2692"/>
    <w:rsid w:val="005E3844"/>
    <w:rsid w:val="005E5124"/>
    <w:rsid w:val="005E5CA2"/>
    <w:rsid w:val="005E6B20"/>
    <w:rsid w:val="005F1115"/>
    <w:rsid w:val="005F4DA0"/>
    <w:rsid w:val="00612E45"/>
    <w:rsid w:val="00613212"/>
    <w:rsid w:val="00627DBA"/>
    <w:rsid w:val="00631082"/>
    <w:rsid w:val="00631372"/>
    <w:rsid w:val="00632184"/>
    <w:rsid w:val="00640D12"/>
    <w:rsid w:val="006430C7"/>
    <w:rsid w:val="00643DDC"/>
    <w:rsid w:val="00645613"/>
    <w:rsid w:val="00645F88"/>
    <w:rsid w:val="0064690B"/>
    <w:rsid w:val="00647C4B"/>
    <w:rsid w:val="00654B47"/>
    <w:rsid w:val="0065585D"/>
    <w:rsid w:val="006578BF"/>
    <w:rsid w:val="00660DD9"/>
    <w:rsid w:val="0066183C"/>
    <w:rsid w:val="006625BA"/>
    <w:rsid w:val="00664297"/>
    <w:rsid w:val="0066565B"/>
    <w:rsid w:val="00676A73"/>
    <w:rsid w:val="006836DF"/>
    <w:rsid w:val="00683ECF"/>
    <w:rsid w:val="006850BC"/>
    <w:rsid w:val="00685942"/>
    <w:rsid w:val="006868FF"/>
    <w:rsid w:val="0069281F"/>
    <w:rsid w:val="00694E01"/>
    <w:rsid w:val="006A1C32"/>
    <w:rsid w:val="006A3ADC"/>
    <w:rsid w:val="006B0AE5"/>
    <w:rsid w:val="006B22D4"/>
    <w:rsid w:val="006B5513"/>
    <w:rsid w:val="006B5C5F"/>
    <w:rsid w:val="006B728F"/>
    <w:rsid w:val="006C37E3"/>
    <w:rsid w:val="006C56FD"/>
    <w:rsid w:val="006D1486"/>
    <w:rsid w:val="006D31AB"/>
    <w:rsid w:val="006D4F64"/>
    <w:rsid w:val="006D613D"/>
    <w:rsid w:val="006D7C08"/>
    <w:rsid w:val="006E3E4D"/>
    <w:rsid w:val="006E74B5"/>
    <w:rsid w:val="006F3130"/>
    <w:rsid w:val="006F5D14"/>
    <w:rsid w:val="0070182D"/>
    <w:rsid w:val="00701FB6"/>
    <w:rsid w:val="0070311D"/>
    <w:rsid w:val="007101F2"/>
    <w:rsid w:val="00713E1C"/>
    <w:rsid w:val="0072209B"/>
    <w:rsid w:val="0072212A"/>
    <w:rsid w:val="00725A42"/>
    <w:rsid w:val="0072740D"/>
    <w:rsid w:val="007308A5"/>
    <w:rsid w:val="00732044"/>
    <w:rsid w:val="007326DF"/>
    <w:rsid w:val="00732EBD"/>
    <w:rsid w:val="00735DA6"/>
    <w:rsid w:val="0074113F"/>
    <w:rsid w:val="00744A2E"/>
    <w:rsid w:val="00745105"/>
    <w:rsid w:val="007519A3"/>
    <w:rsid w:val="00751B49"/>
    <w:rsid w:val="00753FF7"/>
    <w:rsid w:val="00754036"/>
    <w:rsid w:val="007605D4"/>
    <w:rsid w:val="007611A8"/>
    <w:rsid w:val="00761A87"/>
    <w:rsid w:val="00762097"/>
    <w:rsid w:val="00763A7F"/>
    <w:rsid w:val="00763CA4"/>
    <w:rsid w:val="00767DE5"/>
    <w:rsid w:val="0077091C"/>
    <w:rsid w:val="00770D2C"/>
    <w:rsid w:val="00771BCA"/>
    <w:rsid w:val="007769A6"/>
    <w:rsid w:val="0078049C"/>
    <w:rsid w:val="00781C80"/>
    <w:rsid w:val="007836A0"/>
    <w:rsid w:val="0078510E"/>
    <w:rsid w:val="00790C3A"/>
    <w:rsid w:val="00795FA0"/>
    <w:rsid w:val="007967E2"/>
    <w:rsid w:val="00797525"/>
    <w:rsid w:val="00797849"/>
    <w:rsid w:val="007A26A3"/>
    <w:rsid w:val="007A2A1D"/>
    <w:rsid w:val="007B2C3C"/>
    <w:rsid w:val="007B3761"/>
    <w:rsid w:val="007B4129"/>
    <w:rsid w:val="007B4F7E"/>
    <w:rsid w:val="007C0EA7"/>
    <w:rsid w:val="007C125B"/>
    <w:rsid w:val="007C3A23"/>
    <w:rsid w:val="007C5458"/>
    <w:rsid w:val="007C7C23"/>
    <w:rsid w:val="007D0352"/>
    <w:rsid w:val="007D0E2C"/>
    <w:rsid w:val="007D0EA2"/>
    <w:rsid w:val="007D1989"/>
    <w:rsid w:val="007D41AC"/>
    <w:rsid w:val="007D787F"/>
    <w:rsid w:val="007E59CD"/>
    <w:rsid w:val="007E653D"/>
    <w:rsid w:val="007F41DD"/>
    <w:rsid w:val="007F4C6F"/>
    <w:rsid w:val="007F4D66"/>
    <w:rsid w:val="007F50B0"/>
    <w:rsid w:val="007F51B8"/>
    <w:rsid w:val="00801F2C"/>
    <w:rsid w:val="00810C2E"/>
    <w:rsid w:val="00814C51"/>
    <w:rsid w:val="00816FB5"/>
    <w:rsid w:val="00820A6F"/>
    <w:rsid w:val="0082133B"/>
    <w:rsid w:val="00823959"/>
    <w:rsid w:val="0082399D"/>
    <w:rsid w:val="00833D0F"/>
    <w:rsid w:val="00840704"/>
    <w:rsid w:val="00841858"/>
    <w:rsid w:val="00843136"/>
    <w:rsid w:val="008438B7"/>
    <w:rsid w:val="008460E1"/>
    <w:rsid w:val="00851E97"/>
    <w:rsid w:val="0085219B"/>
    <w:rsid w:val="00852727"/>
    <w:rsid w:val="008557A0"/>
    <w:rsid w:val="00857FF3"/>
    <w:rsid w:val="00860AF9"/>
    <w:rsid w:val="00861322"/>
    <w:rsid w:val="008627FD"/>
    <w:rsid w:val="008633C4"/>
    <w:rsid w:val="00865D3D"/>
    <w:rsid w:val="008668E5"/>
    <w:rsid w:val="00866A9A"/>
    <w:rsid w:val="00866EE9"/>
    <w:rsid w:val="0087021B"/>
    <w:rsid w:val="00875397"/>
    <w:rsid w:val="008754D1"/>
    <w:rsid w:val="008774F8"/>
    <w:rsid w:val="00877B6A"/>
    <w:rsid w:val="00880986"/>
    <w:rsid w:val="00884AF7"/>
    <w:rsid w:val="00887C31"/>
    <w:rsid w:val="00892B14"/>
    <w:rsid w:val="00893F12"/>
    <w:rsid w:val="00897278"/>
    <w:rsid w:val="008A319A"/>
    <w:rsid w:val="008A37AE"/>
    <w:rsid w:val="008A446E"/>
    <w:rsid w:val="008A46EB"/>
    <w:rsid w:val="008A6170"/>
    <w:rsid w:val="008B4A57"/>
    <w:rsid w:val="008C0A08"/>
    <w:rsid w:val="008C2184"/>
    <w:rsid w:val="008C279A"/>
    <w:rsid w:val="008C5785"/>
    <w:rsid w:val="008C5E9D"/>
    <w:rsid w:val="008D11BA"/>
    <w:rsid w:val="008D171E"/>
    <w:rsid w:val="008D2382"/>
    <w:rsid w:val="008D2683"/>
    <w:rsid w:val="008D3446"/>
    <w:rsid w:val="008D3678"/>
    <w:rsid w:val="008D69AE"/>
    <w:rsid w:val="008D6FC8"/>
    <w:rsid w:val="008E244A"/>
    <w:rsid w:val="008E57D2"/>
    <w:rsid w:val="008F18AA"/>
    <w:rsid w:val="008F2466"/>
    <w:rsid w:val="008F46CF"/>
    <w:rsid w:val="0090066B"/>
    <w:rsid w:val="00901F51"/>
    <w:rsid w:val="009023DF"/>
    <w:rsid w:val="0090523B"/>
    <w:rsid w:val="00911F6D"/>
    <w:rsid w:val="00915976"/>
    <w:rsid w:val="009174AD"/>
    <w:rsid w:val="0091788A"/>
    <w:rsid w:val="009202EE"/>
    <w:rsid w:val="00920908"/>
    <w:rsid w:val="0092159F"/>
    <w:rsid w:val="00922709"/>
    <w:rsid w:val="00922D58"/>
    <w:rsid w:val="009275E5"/>
    <w:rsid w:val="0093195A"/>
    <w:rsid w:val="009379D3"/>
    <w:rsid w:val="009411A4"/>
    <w:rsid w:val="0094228D"/>
    <w:rsid w:val="00943FFA"/>
    <w:rsid w:val="00944160"/>
    <w:rsid w:val="009444C1"/>
    <w:rsid w:val="00946ABB"/>
    <w:rsid w:val="00950852"/>
    <w:rsid w:val="00952C4A"/>
    <w:rsid w:val="00957115"/>
    <w:rsid w:val="009575C3"/>
    <w:rsid w:val="0096124A"/>
    <w:rsid w:val="0096142A"/>
    <w:rsid w:val="00962583"/>
    <w:rsid w:val="00962EAC"/>
    <w:rsid w:val="00963B2E"/>
    <w:rsid w:val="009729DC"/>
    <w:rsid w:val="00973346"/>
    <w:rsid w:val="00973BC8"/>
    <w:rsid w:val="0097564D"/>
    <w:rsid w:val="0098085E"/>
    <w:rsid w:val="0098172D"/>
    <w:rsid w:val="00985C66"/>
    <w:rsid w:val="00990EA5"/>
    <w:rsid w:val="00997D94"/>
    <w:rsid w:val="009A0385"/>
    <w:rsid w:val="009A0F00"/>
    <w:rsid w:val="009A1172"/>
    <w:rsid w:val="009A3FF7"/>
    <w:rsid w:val="009A47D0"/>
    <w:rsid w:val="009A49DF"/>
    <w:rsid w:val="009B03C5"/>
    <w:rsid w:val="009B2189"/>
    <w:rsid w:val="009B5D9B"/>
    <w:rsid w:val="009B5E1A"/>
    <w:rsid w:val="009B63FC"/>
    <w:rsid w:val="009C4257"/>
    <w:rsid w:val="009C7BF0"/>
    <w:rsid w:val="009D0D4E"/>
    <w:rsid w:val="009D1E54"/>
    <w:rsid w:val="009D5325"/>
    <w:rsid w:val="009D71E6"/>
    <w:rsid w:val="009D7AB0"/>
    <w:rsid w:val="009E6185"/>
    <w:rsid w:val="009E641C"/>
    <w:rsid w:val="009F12CD"/>
    <w:rsid w:val="009F29B8"/>
    <w:rsid w:val="009F3223"/>
    <w:rsid w:val="009F4D92"/>
    <w:rsid w:val="009F64F7"/>
    <w:rsid w:val="009F67A1"/>
    <w:rsid w:val="009F6A0A"/>
    <w:rsid w:val="00A0248A"/>
    <w:rsid w:val="00A04687"/>
    <w:rsid w:val="00A05655"/>
    <w:rsid w:val="00A068F2"/>
    <w:rsid w:val="00A12811"/>
    <w:rsid w:val="00A170CB"/>
    <w:rsid w:val="00A17347"/>
    <w:rsid w:val="00A2057A"/>
    <w:rsid w:val="00A21223"/>
    <w:rsid w:val="00A21AC6"/>
    <w:rsid w:val="00A24054"/>
    <w:rsid w:val="00A2415A"/>
    <w:rsid w:val="00A26E1C"/>
    <w:rsid w:val="00A27ED0"/>
    <w:rsid w:val="00A30101"/>
    <w:rsid w:val="00A3134A"/>
    <w:rsid w:val="00A3198C"/>
    <w:rsid w:val="00A369F0"/>
    <w:rsid w:val="00A36F0D"/>
    <w:rsid w:val="00A44144"/>
    <w:rsid w:val="00A442FE"/>
    <w:rsid w:val="00A46D7B"/>
    <w:rsid w:val="00A47F2D"/>
    <w:rsid w:val="00A509BF"/>
    <w:rsid w:val="00A51C83"/>
    <w:rsid w:val="00A5317C"/>
    <w:rsid w:val="00A53BB8"/>
    <w:rsid w:val="00A6074A"/>
    <w:rsid w:val="00A609D1"/>
    <w:rsid w:val="00A6270C"/>
    <w:rsid w:val="00A62E2F"/>
    <w:rsid w:val="00A6414F"/>
    <w:rsid w:val="00A67E6B"/>
    <w:rsid w:val="00A70881"/>
    <w:rsid w:val="00A7474A"/>
    <w:rsid w:val="00A75D31"/>
    <w:rsid w:val="00A82679"/>
    <w:rsid w:val="00A8427C"/>
    <w:rsid w:val="00A855E2"/>
    <w:rsid w:val="00A86CD2"/>
    <w:rsid w:val="00A87C7C"/>
    <w:rsid w:val="00A96145"/>
    <w:rsid w:val="00A97E61"/>
    <w:rsid w:val="00AA2CE9"/>
    <w:rsid w:val="00AA371F"/>
    <w:rsid w:val="00AA5B7A"/>
    <w:rsid w:val="00AB230C"/>
    <w:rsid w:val="00AB38AB"/>
    <w:rsid w:val="00AC1D00"/>
    <w:rsid w:val="00AC3A54"/>
    <w:rsid w:val="00AC3B76"/>
    <w:rsid w:val="00AC3DA9"/>
    <w:rsid w:val="00AC5848"/>
    <w:rsid w:val="00AD1988"/>
    <w:rsid w:val="00AD3F58"/>
    <w:rsid w:val="00AD67B0"/>
    <w:rsid w:val="00AE0606"/>
    <w:rsid w:val="00AF1092"/>
    <w:rsid w:val="00AF1410"/>
    <w:rsid w:val="00AF46FF"/>
    <w:rsid w:val="00AF5C92"/>
    <w:rsid w:val="00AF6383"/>
    <w:rsid w:val="00AF67B4"/>
    <w:rsid w:val="00AF6885"/>
    <w:rsid w:val="00AF6DA1"/>
    <w:rsid w:val="00B0146C"/>
    <w:rsid w:val="00B017F0"/>
    <w:rsid w:val="00B0642B"/>
    <w:rsid w:val="00B07464"/>
    <w:rsid w:val="00B11CAF"/>
    <w:rsid w:val="00B13C8A"/>
    <w:rsid w:val="00B15877"/>
    <w:rsid w:val="00B2328E"/>
    <w:rsid w:val="00B26C72"/>
    <w:rsid w:val="00B3450F"/>
    <w:rsid w:val="00B40639"/>
    <w:rsid w:val="00B408A5"/>
    <w:rsid w:val="00B41401"/>
    <w:rsid w:val="00B42D9E"/>
    <w:rsid w:val="00B44D4C"/>
    <w:rsid w:val="00B4545A"/>
    <w:rsid w:val="00B523ED"/>
    <w:rsid w:val="00B547A2"/>
    <w:rsid w:val="00B631E5"/>
    <w:rsid w:val="00B65059"/>
    <w:rsid w:val="00B710BB"/>
    <w:rsid w:val="00B82AE3"/>
    <w:rsid w:val="00B83A9B"/>
    <w:rsid w:val="00B84593"/>
    <w:rsid w:val="00B872C0"/>
    <w:rsid w:val="00B9633C"/>
    <w:rsid w:val="00BA0A97"/>
    <w:rsid w:val="00BA1D14"/>
    <w:rsid w:val="00BA4298"/>
    <w:rsid w:val="00BA53B6"/>
    <w:rsid w:val="00BA7380"/>
    <w:rsid w:val="00BB2AEA"/>
    <w:rsid w:val="00BB58F9"/>
    <w:rsid w:val="00BB7071"/>
    <w:rsid w:val="00BC0978"/>
    <w:rsid w:val="00BC5AEC"/>
    <w:rsid w:val="00BD561C"/>
    <w:rsid w:val="00BD794C"/>
    <w:rsid w:val="00BE260C"/>
    <w:rsid w:val="00BE4CA1"/>
    <w:rsid w:val="00BE72D7"/>
    <w:rsid w:val="00BF1F37"/>
    <w:rsid w:val="00BF64A8"/>
    <w:rsid w:val="00C0293C"/>
    <w:rsid w:val="00C050CF"/>
    <w:rsid w:val="00C1042F"/>
    <w:rsid w:val="00C1077D"/>
    <w:rsid w:val="00C120F6"/>
    <w:rsid w:val="00C1243B"/>
    <w:rsid w:val="00C141E6"/>
    <w:rsid w:val="00C14F35"/>
    <w:rsid w:val="00C248E0"/>
    <w:rsid w:val="00C279FE"/>
    <w:rsid w:val="00C31AA8"/>
    <w:rsid w:val="00C3512A"/>
    <w:rsid w:val="00C353D4"/>
    <w:rsid w:val="00C403D7"/>
    <w:rsid w:val="00C41963"/>
    <w:rsid w:val="00C448D0"/>
    <w:rsid w:val="00C45A73"/>
    <w:rsid w:val="00C46020"/>
    <w:rsid w:val="00C46F5D"/>
    <w:rsid w:val="00C4733E"/>
    <w:rsid w:val="00C52FC3"/>
    <w:rsid w:val="00C557EE"/>
    <w:rsid w:val="00C56675"/>
    <w:rsid w:val="00C574FB"/>
    <w:rsid w:val="00C5771C"/>
    <w:rsid w:val="00C5783B"/>
    <w:rsid w:val="00C63D82"/>
    <w:rsid w:val="00C66FD3"/>
    <w:rsid w:val="00C71784"/>
    <w:rsid w:val="00C71DFE"/>
    <w:rsid w:val="00C73FD0"/>
    <w:rsid w:val="00C77FBD"/>
    <w:rsid w:val="00C8083F"/>
    <w:rsid w:val="00C82B9A"/>
    <w:rsid w:val="00C83B59"/>
    <w:rsid w:val="00C84826"/>
    <w:rsid w:val="00C85016"/>
    <w:rsid w:val="00C92763"/>
    <w:rsid w:val="00C92FAE"/>
    <w:rsid w:val="00C934C0"/>
    <w:rsid w:val="00C959D6"/>
    <w:rsid w:val="00CA35D9"/>
    <w:rsid w:val="00CA3CE3"/>
    <w:rsid w:val="00CA675B"/>
    <w:rsid w:val="00CA6898"/>
    <w:rsid w:val="00CA7C6D"/>
    <w:rsid w:val="00CB32B7"/>
    <w:rsid w:val="00CB4208"/>
    <w:rsid w:val="00CB5191"/>
    <w:rsid w:val="00CB5468"/>
    <w:rsid w:val="00CB7E86"/>
    <w:rsid w:val="00CC3B5D"/>
    <w:rsid w:val="00CC5ACA"/>
    <w:rsid w:val="00CC7A9C"/>
    <w:rsid w:val="00CD03DB"/>
    <w:rsid w:val="00CD4C56"/>
    <w:rsid w:val="00CD5DA8"/>
    <w:rsid w:val="00CD70ED"/>
    <w:rsid w:val="00CD76BE"/>
    <w:rsid w:val="00CD7ED0"/>
    <w:rsid w:val="00CE02BE"/>
    <w:rsid w:val="00CE159E"/>
    <w:rsid w:val="00CE440F"/>
    <w:rsid w:val="00CE4773"/>
    <w:rsid w:val="00CE651E"/>
    <w:rsid w:val="00CF5FBB"/>
    <w:rsid w:val="00CF7E05"/>
    <w:rsid w:val="00CF7FF6"/>
    <w:rsid w:val="00D103B9"/>
    <w:rsid w:val="00D10B8B"/>
    <w:rsid w:val="00D13453"/>
    <w:rsid w:val="00D15795"/>
    <w:rsid w:val="00D1596A"/>
    <w:rsid w:val="00D16361"/>
    <w:rsid w:val="00D21409"/>
    <w:rsid w:val="00D21D29"/>
    <w:rsid w:val="00D22DA5"/>
    <w:rsid w:val="00D273E5"/>
    <w:rsid w:val="00D3131B"/>
    <w:rsid w:val="00D32B49"/>
    <w:rsid w:val="00D32CA1"/>
    <w:rsid w:val="00D4150A"/>
    <w:rsid w:val="00D44A3F"/>
    <w:rsid w:val="00D461BC"/>
    <w:rsid w:val="00D47D9D"/>
    <w:rsid w:val="00D5240D"/>
    <w:rsid w:val="00D52DBC"/>
    <w:rsid w:val="00D53850"/>
    <w:rsid w:val="00D53F13"/>
    <w:rsid w:val="00D55B37"/>
    <w:rsid w:val="00D60918"/>
    <w:rsid w:val="00D60DF3"/>
    <w:rsid w:val="00D61CAD"/>
    <w:rsid w:val="00D62C0C"/>
    <w:rsid w:val="00D63643"/>
    <w:rsid w:val="00D65B55"/>
    <w:rsid w:val="00D66ADA"/>
    <w:rsid w:val="00D67784"/>
    <w:rsid w:val="00D76E1C"/>
    <w:rsid w:val="00D76E78"/>
    <w:rsid w:val="00D7755E"/>
    <w:rsid w:val="00D77D35"/>
    <w:rsid w:val="00D80460"/>
    <w:rsid w:val="00D804ED"/>
    <w:rsid w:val="00D8131C"/>
    <w:rsid w:val="00D8148E"/>
    <w:rsid w:val="00D82FAF"/>
    <w:rsid w:val="00D833B8"/>
    <w:rsid w:val="00D8388A"/>
    <w:rsid w:val="00D85208"/>
    <w:rsid w:val="00D9145B"/>
    <w:rsid w:val="00D923D2"/>
    <w:rsid w:val="00D9401F"/>
    <w:rsid w:val="00D95631"/>
    <w:rsid w:val="00DA093B"/>
    <w:rsid w:val="00DA0B78"/>
    <w:rsid w:val="00DA0C84"/>
    <w:rsid w:val="00DA5FE3"/>
    <w:rsid w:val="00DA6B59"/>
    <w:rsid w:val="00DB1D87"/>
    <w:rsid w:val="00DB55D9"/>
    <w:rsid w:val="00DB64A3"/>
    <w:rsid w:val="00DC3167"/>
    <w:rsid w:val="00DC4534"/>
    <w:rsid w:val="00DD0394"/>
    <w:rsid w:val="00DD0D35"/>
    <w:rsid w:val="00DD1AEC"/>
    <w:rsid w:val="00DD4057"/>
    <w:rsid w:val="00DD7DA0"/>
    <w:rsid w:val="00DE1493"/>
    <w:rsid w:val="00DE5B4B"/>
    <w:rsid w:val="00DE7A48"/>
    <w:rsid w:val="00DF09C8"/>
    <w:rsid w:val="00DF37C5"/>
    <w:rsid w:val="00DF3A4F"/>
    <w:rsid w:val="00E007FE"/>
    <w:rsid w:val="00E00ABA"/>
    <w:rsid w:val="00E00E98"/>
    <w:rsid w:val="00E0155A"/>
    <w:rsid w:val="00E02455"/>
    <w:rsid w:val="00E037B6"/>
    <w:rsid w:val="00E06656"/>
    <w:rsid w:val="00E10987"/>
    <w:rsid w:val="00E10E24"/>
    <w:rsid w:val="00E12412"/>
    <w:rsid w:val="00E12E30"/>
    <w:rsid w:val="00E20E16"/>
    <w:rsid w:val="00E21114"/>
    <w:rsid w:val="00E22BA8"/>
    <w:rsid w:val="00E23439"/>
    <w:rsid w:val="00E23DB0"/>
    <w:rsid w:val="00E24820"/>
    <w:rsid w:val="00E340C6"/>
    <w:rsid w:val="00E37577"/>
    <w:rsid w:val="00E410ED"/>
    <w:rsid w:val="00E425CB"/>
    <w:rsid w:val="00E43127"/>
    <w:rsid w:val="00E44052"/>
    <w:rsid w:val="00E4494B"/>
    <w:rsid w:val="00E473D0"/>
    <w:rsid w:val="00E521C4"/>
    <w:rsid w:val="00E55676"/>
    <w:rsid w:val="00E55B4E"/>
    <w:rsid w:val="00E6072A"/>
    <w:rsid w:val="00E631B8"/>
    <w:rsid w:val="00E65017"/>
    <w:rsid w:val="00E65B61"/>
    <w:rsid w:val="00E678E0"/>
    <w:rsid w:val="00E67CEE"/>
    <w:rsid w:val="00E67F9C"/>
    <w:rsid w:val="00E70242"/>
    <w:rsid w:val="00E704B4"/>
    <w:rsid w:val="00E74AF9"/>
    <w:rsid w:val="00E77B0F"/>
    <w:rsid w:val="00E77BB0"/>
    <w:rsid w:val="00E835A4"/>
    <w:rsid w:val="00E84B45"/>
    <w:rsid w:val="00E8747D"/>
    <w:rsid w:val="00E875EC"/>
    <w:rsid w:val="00E912C3"/>
    <w:rsid w:val="00E93747"/>
    <w:rsid w:val="00EB197D"/>
    <w:rsid w:val="00EB1D59"/>
    <w:rsid w:val="00EB4136"/>
    <w:rsid w:val="00EB5031"/>
    <w:rsid w:val="00EB71EF"/>
    <w:rsid w:val="00EB7AC3"/>
    <w:rsid w:val="00EC134D"/>
    <w:rsid w:val="00EC155C"/>
    <w:rsid w:val="00EC682D"/>
    <w:rsid w:val="00EC7595"/>
    <w:rsid w:val="00EC75CA"/>
    <w:rsid w:val="00ED0D76"/>
    <w:rsid w:val="00ED33F3"/>
    <w:rsid w:val="00ED7267"/>
    <w:rsid w:val="00EE1F87"/>
    <w:rsid w:val="00EE3D71"/>
    <w:rsid w:val="00EF1190"/>
    <w:rsid w:val="00EF1740"/>
    <w:rsid w:val="00EF1BD6"/>
    <w:rsid w:val="00EF1C84"/>
    <w:rsid w:val="00EF6D6B"/>
    <w:rsid w:val="00F01C26"/>
    <w:rsid w:val="00F0285F"/>
    <w:rsid w:val="00F02A3C"/>
    <w:rsid w:val="00F02FA9"/>
    <w:rsid w:val="00F0501C"/>
    <w:rsid w:val="00F114C1"/>
    <w:rsid w:val="00F136EB"/>
    <w:rsid w:val="00F14F51"/>
    <w:rsid w:val="00F178ED"/>
    <w:rsid w:val="00F340B0"/>
    <w:rsid w:val="00F355FD"/>
    <w:rsid w:val="00F36B63"/>
    <w:rsid w:val="00F40A44"/>
    <w:rsid w:val="00F41683"/>
    <w:rsid w:val="00F41EC8"/>
    <w:rsid w:val="00F461E8"/>
    <w:rsid w:val="00F462CC"/>
    <w:rsid w:val="00F47E42"/>
    <w:rsid w:val="00F516C0"/>
    <w:rsid w:val="00F65C84"/>
    <w:rsid w:val="00F719EB"/>
    <w:rsid w:val="00F762DE"/>
    <w:rsid w:val="00F83D5A"/>
    <w:rsid w:val="00F846D1"/>
    <w:rsid w:val="00F9084E"/>
    <w:rsid w:val="00F916BF"/>
    <w:rsid w:val="00F93501"/>
    <w:rsid w:val="00F96BBA"/>
    <w:rsid w:val="00FA2F8D"/>
    <w:rsid w:val="00FA30C8"/>
    <w:rsid w:val="00FA3F96"/>
    <w:rsid w:val="00FA451D"/>
    <w:rsid w:val="00FA5CAE"/>
    <w:rsid w:val="00FA62F8"/>
    <w:rsid w:val="00FB055B"/>
    <w:rsid w:val="00FB1C47"/>
    <w:rsid w:val="00FB6516"/>
    <w:rsid w:val="00FC08D8"/>
    <w:rsid w:val="00FC3989"/>
    <w:rsid w:val="00FC3D7A"/>
    <w:rsid w:val="00FC4359"/>
    <w:rsid w:val="00FC644C"/>
    <w:rsid w:val="00FC6F32"/>
    <w:rsid w:val="00FC6FD0"/>
    <w:rsid w:val="00FD0848"/>
    <w:rsid w:val="00FD1BED"/>
    <w:rsid w:val="00FD2566"/>
    <w:rsid w:val="00FD25B8"/>
    <w:rsid w:val="00FD6114"/>
    <w:rsid w:val="00FD75E3"/>
    <w:rsid w:val="00FE0B16"/>
    <w:rsid w:val="00FE1420"/>
    <w:rsid w:val="00FE5DE0"/>
    <w:rsid w:val="00FE6855"/>
    <w:rsid w:val="00FE7A27"/>
    <w:rsid w:val="00FF128C"/>
    <w:rsid w:val="00FF2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69962"/>
  <w15:chartTrackingRefBased/>
  <w15:docId w15:val="{97925BFA-AC28-4E06-B189-6FB5E99F6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53E03"/>
    <w:pPr>
      <w:autoSpaceDE w:val="0"/>
      <w:autoSpaceDN w:val="0"/>
      <w:adjustRightInd w:val="0"/>
      <w:spacing w:after="0" w:line="240" w:lineRule="auto"/>
      <w:ind w:left="708"/>
    </w:pPr>
    <w:rPr>
      <w:rFonts w:cstheme="minorHAnsi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74EF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939"/>
    <w:pPr>
      <w:keepNext/>
      <w:keepLines/>
      <w:numPr>
        <w:numId w:val="20"/>
      </w:numPr>
      <w:spacing w:before="4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209B"/>
    <w:pPr>
      <w:keepNext/>
      <w:keepLines/>
      <w:numPr>
        <w:numId w:val="2"/>
      </w:numPr>
      <w:spacing w:before="4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10ED"/>
    <w:pPr>
      <w:keepNext/>
      <w:keepLines/>
      <w:numPr>
        <w:numId w:val="5"/>
      </w:numPr>
      <w:spacing w:before="40"/>
      <w:outlineLvl w:val="3"/>
    </w:pPr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677E"/>
    <w:pPr>
      <w:ind w:left="720"/>
    </w:pPr>
  </w:style>
  <w:style w:type="paragraph" w:styleId="FootnoteText">
    <w:name w:val="footnote text"/>
    <w:basedOn w:val="Normal"/>
    <w:link w:val="FootnoteTextChar"/>
    <w:uiPriority w:val="99"/>
    <w:unhideWhenUsed/>
    <w:rsid w:val="002F6A5A"/>
  </w:style>
  <w:style w:type="character" w:customStyle="1" w:styleId="FootnoteTextChar">
    <w:name w:val="Footnote Text Char"/>
    <w:basedOn w:val="DefaultParagraphFont"/>
    <w:link w:val="FootnoteText"/>
    <w:uiPriority w:val="99"/>
    <w:rsid w:val="002F6A5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F6A5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52FC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255939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209B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578BF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9145B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914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9145B"/>
    <w:rPr>
      <w:vertAlign w:val="superscript"/>
    </w:rPr>
  </w:style>
  <w:style w:type="paragraph" w:customStyle="1" w:styleId="Default">
    <w:name w:val="Default"/>
    <w:rsid w:val="00504F61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10ED"/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paragraph" w:styleId="NoSpacing">
    <w:name w:val="No Spacing"/>
    <w:basedOn w:val="ListParagraph"/>
    <w:uiPriority w:val="1"/>
    <w:qFormat/>
    <w:rsid w:val="00481F12"/>
    <w:pPr>
      <w:numPr>
        <w:numId w:val="18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C574FB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51AB2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DC3167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253E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3E0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3E0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3E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3E0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3E0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E0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B25DEE-74F7-49B8-87CF-D0CB28A35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4254</TotalTime>
  <Pages>4</Pages>
  <Words>961</Words>
  <Characters>5286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ghesquiere</dc:creator>
  <cp:keywords/>
  <dc:description/>
  <cp:lastModifiedBy>pierre ghesquiere</cp:lastModifiedBy>
  <cp:revision>727</cp:revision>
  <cp:lastPrinted>2020-04-15T13:21:00Z</cp:lastPrinted>
  <dcterms:created xsi:type="dcterms:W3CDTF">2020-03-28T14:25:00Z</dcterms:created>
  <dcterms:modified xsi:type="dcterms:W3CDTF">2020-05-16T17:23:00Z</dcterms:modified>
</cp:coreProperties>
</file>